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r w:rsidRPr="00097F4A">
        <w:rPr>
          <w:rFonts w:ascii="Times New Roman" w:eastAsia="Droid Sans Fallback" w:hAnsi="Times New Roman" w:cs="Times New Roman"/>
          <w:b/>
          <w:noProof/>
          <w:spacing w:val="40"/>
          <w:kern w:val="2"/>
          <w:sz w:val="24"/>
          <w:szCs w:val="24"/>
          <w:lang w:eastAsia="es-PE"/>
        </w:rPr>
        <w:drawing>
          <wp:inline distT="0" distB="0" distL="0" distR="0" wp14:anchorId="57A478F6" wp14:editId="5BC15BA5">
            <wp:extent cx="5400040" cy="7181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a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718185"/>
                    </a:xfrm>
                    <a:prstGeom prst="rect">
                      <a:avLst/>
                    </a:prstGeom>
                  </pic:spPr>
                </pic:pic>
              </a:graphicData>
            </a:graphic>
          </wp:inline>
        </w:drawing>
      </w: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spacing w:val="40"/>
          <w:kern w:val="2"/>
          <w:sz w:val="24"/>
          <w:szCs w:val="24"/>
          <w:lang w:val="es-ES"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sz w:val="36"/>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36"/>
          <w:szCs w:val="24"/>
          <w:lang w:val="es-ES" w:eastAsia="zh-CN" w:bidi="hi-IN"/>
        </w:rPr>
      </w:pPr>
    </w:p>
    <w:p w:rsidR="00097F4A" w:rsidRPr="00097F4A" w:rsidRDefault="00097F4A" w:rsidP="00097F4A">
      <w:pPr>
        <w:widowControl w:val="0"/>
        <w:suppressAutoHyphens/>
        <w:spacing w:after="0" w:line="240" w:lineRule="auto"/>
        <w:jc w:val="center"/>
        <w:rPr>
          <w:rFonts w:ascii="Arial" w:eastAsia="Droid Sans Fallback" w:hAnsi="Arial" w:cs="Arial"/>
          <w:b/>
          <w:spacing w:val="120"/>
          <w:kern w:val="100"/>
          <w:sz w:val="72"/>
          <w:szCs w:val="44"/>
          <w:lang w:val="es-ES" w:eastAsia="zh-CN" w:bidi="hi-IN"/>
        </w:rPr>
      </w:pPr>
      <w:r w:rsidRPr="00097F4A">
        <w:rPr>
          <w:rFonts w:ascii="Arial" w:eastAsia="Droid Sans Fallback" w:hAnsi="Arial" w:cs="Arial"/>
          <w:b/>
          <w:spacing w:val="120"/>
          <w:kern w:val="100"/>
          <w:sz w:val="72"/>
          <w:szCs w:val="44"/>
          <w:lang w:val="es-ES" w:eastAsia="zh-CN" w:bidi="hi-IN"/>
        </w:rPr>
        <w:t xml:space="preserve">REGLAMENTO </w:t>
      </w:r>
      <w:bookmarkStart w:id="0" w:name="_GoBack"/>
      <w:bookmarkEnd w:id="0"/>
      <w:r>
        <w:rPr>
          <w:rFonts w:ascii="Arial" w:eastAsia="Droid Sans Fallback" w:hAnsi="Arial" w:cs="Arial"/>
          <w:b/>
          <w:color w:val="EB7115"/>
          <w:spacing w:val="120"/>
          <w:kern w:val="100"/>
          <w:sz w:val="72"/>
          <w:szCs w:val="44"/>
          <w:lang w:val="es-ES" w:eastAsia="zh-CN" w:bidi="hi-IN"/>
        </w:rPr>
        <w:t>SEMILLEROS DE I</w:t>
      </w:r>
      <w:r w:rsidRPr="00097F4A">
        <w:rPr>
          <w:rFonts w:ascii="Arial" w:eastAsia="Droid Sans Fallback" w:hAnsi="Arial" w:cs="Arial"/>
          <w:b/>
          <w:color w:val="EB7115"/>
          <w:spacing w:val="120"/>
          <w:kern w:val="100"/>
          <w:sz w:val="72"/>
          <w:szCs w:val="44"/>
          <w:lang w:val="es-ES" w:eastAsia="zh-CN" w:bidi="hi-IN"/>
        </w:rPr>
        <w:t>NVESTIGACIÓN</w:t>
      </w: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Times New Roman" w:eastAsia="Droid Sans Fallback" w:hAnsi="Times New Roman" w:cs="Times New Roman"/>
          <w:b/>
          <w:kern w:val="1"/>
          <w:sz w:val="24"/>
          <w:szCs w:val="24"/>
          <w:lang w:val="es-ES" w:eastAsia="zh-CN" w:bidi="hi-IN"/>
        </w:rPr>
      </w:pPr>
    </w:p>
    <w:p w:rsidR="00097F4A" w:rsidRPr="00097F4A" w:rsidRDefault="00097F4A" w:rsidP="00097F4A">
      <w:pPr>
        <w:widowControl w:val="0"/>
        <w:suppressAutoHyphens/>
        <w:spacing w:after="0" w:line="240" w:lineRule="auto"/>
        <w:jc w:val="center"/>
        <w:rPr>
          <w:rFonts w:ascii="Arial" w:eastAsia="Droid Sans Fallback" w:hAnsi="Arial" w:cs="Arial"/>
          <w:kern w:val="1"/>
          <w:sz w:val="24"/>
          <w:szCs w:val="24"/>
          <w:lang w:val="es-ES" w:eastAsia="zh-CN" w:bidi="hi-IN"/>
        </w:rPr>
      </w:pPr>
      <w:r w:rsidRPr="00097F4A">
        <w:rPr>
          <w:rFonts w:ascii="Arial" w:eastAsia="Droid Sans Fallback" w:hAnsi="Arial" w:cs="Arial"/>
          <w:kern w:val="1"/>
          <w:sz w:val="24"/>
          <w:szCs w:val="24"/>
          <w:lang w:val="es-ES" w:eastAsia="zh-CN" w:bidi="hi-IN"/>
        </w:rPr>
        <w:t>Cajamarca, enero de 2017</w:t>
      </w:r>
    </w:p>
    <w:p w:rsidR="00097F4A" w:rsidRPr="00097F4A" w:rsidRDefault="00097F4A" w:rsidP="00097F4A">
      <w:pPr>
        <w:rPr>
          <w:rFonts w:ascii="Arial" w:eastAsia="Droid Sans Fallback" w:hAnsi="Arial" w:cs="Arial"/>
          <w:kern w:val="1"/>
          <w:sz w:val="24"/>
          <w:szCs w:val="24"/>
          <w:lang w:val="es-ES" w:eastAsia="zh-CN" w:bidi="hi-IN"/>
        </w:rPr>
      </w:pPr>
      <w:r w:rsidRPr="00097F4A">
        <w:rPr>
          <w:rFonts w:ascii="Arial" w:eastAsia="Droid Sans Fallback" w:hAnsi="Arial" w:cs="Arial"/>
          <w:kern w:val="1"/>
          <w:sz w:val="24"/>
          <w:szCs w:val="24"/>
          <w:lang w:val="es-ES" w:eastAsia="zh-CN" w:bidi="hi-IN"/>
        </w:rPr>
        <w:br w:type="page"/>
      </w:r>
    </w:p>
    <w:p w:rsidR="00097F4A" w:rsidRPr="00097F4A" w:rsidRDefault="00097F4A" w:rsidP="00097F4A">
      <w:pPr>
        <w:widowControl w:val="0"/>
        <w:suppressAutoHyphens/>
        <w:spacing w:after="0" w:line="240" w:lineRule="auto"/>
        <w:rPr>
          <w:rFonts w:ascii="Arial" w:eastAsia="Droid Sans Fallback" w:hAnsi="Arial" w:cs="Arial"/>
          <w:kern w:val="1"/>
          <w:sz w:val="24"/>
          <w:szCs w:val="24"/>
          <w:lang w:val="es-ES" w:eastAsia="zh-CN" w:bidi="hi-IN"/>
        </w:rPr>
      </w:pPr>
      <w:r w:rsidRPr="00097F4A">
        <w:rPr>
          <w:rFonts w:ascii="Times New Roman" w:eastAsia="Droid Sans Fallback" w:hAnsi="Times New Roman" w:cs="Times New Roman"/>
          <w:b/>
          <w:kern w:val="1"/>
          <w:lang w:eastAsia="zh-CN" w:bidi="hi-IN"/>
        </w:rPr>
        <w:lastRenderedPageBreak/>
        <w:t>Autoridades:</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 xml:space="preserve">Dr. </w:t>
      </w:r>
      <w:proofErr w:type="spellStart"/>
      <w:r w:rsidRPr="00097F4A">
        <w:rPr>
          <w:rFonts w:ascii="Times New Roman" w:eastAsia="Droid Sans Fallback" w:hAnsi="Times New Roman" w:cs="Times New Roman"/>
          <w:kern w:val="1"/>
          <w:sz w:val="24"/>
          <w:szCs w:val="24"/>
          <w:lang w:eastAsia="zh-CN" w:bidi="hi-IN"/>
        </w:rPr>
        <w:t>Wilman</w:t>
      </w:r>
      <w:proofErr w:type="spellEnd"/>
      <w:r w:rsidRPr="00097F4A">
        <w:rPr>
          <w:rFonts w:ascii="Times New Roman" w:eastAsia="Droid Sans Fallback" w:hAnsi="Times New Roman" w:cs="Times New Roman"/>
          <w:kern w:val="1"/>
          <w:sz w:val="24"/>
          <w:szCs w:val="24"/>
          <w:lang w:eastAsia="zh-CN" w:bidi="hi-IN"/>
        </w:rPr>
        <w:t xml:space="preserve"> Ruiz Vigo</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Rector</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Q.F. Yuri Estrada Saucedo</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Presidente de la Junta de Accionistas y Directorio</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Dr. Iván Torres Marquina</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Vicerrector Académico</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Dr. Homero Bazán Zurita</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 xml:space="preserve">Vicerrector de Investigación </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Mg. Andrés Gil Jáuregui</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Gerente General</w:t>
      </w: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lang w:eastAsia="zh-CN" w:bidi="hi-IN"/>
        </w:rPr>
      </w:pPr>
      <w:r w:rsidRPr="00097F4A">
        <w:rPr>
          <w:rFonts w:ascii="Times New Roman" w:eastAsia="Droid Sans Fallback" w:hAnsi="Times New Roman" w:cs="Times New Roman"/>
          <w:b/>
          <w:kern w:val="1"/>
          <w:lang w:eastAsia="zh-CN" w:bidi="hi-IN"/>
        </w:rPr>
        <w:t>Decanos:</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Dra. Carmen Díaz Camacho</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Facultad de Ciencias Empresariales y Administrativas</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Mg. Carla Rodríguez Zegarra</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Facultad de Ciencias de la Salud</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Mg. Juan Carlos Díaz Sánchez</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Facultad de Derecho y Ciencia Política</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 xml:space="preserve">Mg. </w:t>
      </w:r>
      <w:proofErr w:type="spellStart"/>
      <w:r w:rsidRPr="00097F4A">
        <w:rPr>
          <w:rFonts w:ascii="Times New Roman" w:eastAsia="Droid Sans Fallback" w:hAnsi="Times New Roman" w:cs="Times New Roman"/>
          <w:kern w:val="1"/>
          <w:sz w:val="24"/>
          <w:szCs w:val="24"/>
          <w:lang w:eastAsia="zh-CN" w:bidi="hi-IN"/>
        </w:rPr>
        <w:t>Persi</w:t>
      </w:r>
      <w:proofErr w:type="spellEnd"/>
      <w:r w:rsidRPr="00097F4A">
        <w:rPr>
          <w:rFonts w:ascii="Times New Roman" w:eastAsia="Droid Sans Fallback" w:hAnsi="Times New Roman" w:cs="Times New Roman"/>
          <w:kern w:val="1"/>
          <w:sz w:val="24"/>
          <w:szCs w:val="24"/>
          <w:lang w:eastAsia="zh-CN" w:bidi="hi-IN"/>
        </w:rPr>
        <w:t xml:space="preserve"> Vera </w:t>
      </w:r>
      <w:proofErr w:type="spellStart"/>
      <w:r w:rsidRPr="00097F4A">
        <w:rPr>
          <w:rFonts w:ascii="Times New Roman" w:eastAsia="Droid Sans Fallback" w:hAnsi="Times New Roman" w:cs="Times New Roman"/>
          <w:kern w:val="1"/>
          <w:sz w:val="24"/>
          <w:szCs w:val="24"/>
          <w:lang w:eastAsia="zh-CN" w:bidi="hi-IN"/>
        </w:rPr>
        <w:t>Zelada</w:t>
      </w:r>
      <w:proofErr w:type="spellEnd"/>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 xml:space="preserve">Facultad de Ingeniería  </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 xml:space="preserve">Mg. Lucía </w:t>
      </w:r>
      <w:proofErr w:type="spellStart"/>
      <w:r w:rsidRPr="00097F4A">
        <w:rPr>
          <w:rFonts w:ascii="Times New Roman" w:eastAsia="Droid Sans Fallback" w:hAnsi="Times New Roman" w:cs="Times New Roman"/>
          <w:kern w:val="1"/>
          <w:sz w:val="24"/>
          <w:szCs w:val="24"/>
          <w:lang w:eastAsia="zh-CN" w:bidi="hi-IN"/>
        </w:rPr>
        <w:t>Esaine</w:t>
      </w:r>
      <w:proofErr w:type="spellEnd"/>
      <w:r w:rsidRPr="00097F4A">
        <w:rPr>
          <w:rFonts w:ascii="Times New Roman" w:eastAsia="Droid Sans Fallback" w:hAnsi="Times New Roman" w:cs="Times New Roman"/>
          <w:kern w:val="1"/>
          <w:sz w:val="24"/>
          <w:szCs w:val="24"/>
          <w:lang w:eastAsia="zh-CN" w:bidi="hi-IN"/>
        </w:rPr>
        <w:t xml:space="preserve"> Suárez</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Facultad de Psicología</w:t>
      </w:r>
    </w:p>
    <w:p w:rsidR="00097F4A" w:rsidRPr="00097F4A" w:rsidRDefault="00097F4A" w:rsidP="00097F4A">
      <w:pPr>
        <w:widowControl w:val="0"/>
        <w:suppressAutoHyphens/>
        <w:spacing w:after="0" w:line="240" w:lineRule="auto"/>
        <w:rPr>
          <w:rFonts w:ascii="Times New Roman" w:eastAsia="Droid Sans Fallback" w:hAnsi="Times New Roman" w:cs="Times New Roman"/>
          <w:i/>
          <w:kern w:val="1"/>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b/>
          <w:kern w:val="1"/>
          <w:lang w:eastAsia="zh-CN" w:bidi="hi-IN"/>
        </w:rPr>
      </w:pPr>
      <w:r w:rsidRPr="00097F4A">
        <w:rPr>
          <w:rFonts w:ascii="Times New Roman" w:eastAsia="Droid Sans Fallback" w:hAnsi="Times New Roman" w:cs="Times New Roman"/>
          <w:b/>
          <w:kern w:val="1"/>
          <w:lang w:eastAsia="zh-CN" w:bidi="hi-IN"/>
        </w:rPr>
        <w:t>Directores de Escuela:</w:t>
      </w:r>
    </w:p>
    <w:p w:rsidR="00097F4A" w:rsidRPr="00097F4A" w:rsidRDefault="00097F4A" w:rsidP="00097F4A">
      <w:pPr>
        <w:widowControl w:val="0"/>
        <w:suppressAutoHyphens/>
        <w:spacing w:after="0" w:line="240" w:lineRule="auto"/>
        <w:rPr>
          <w:rFonts w:ascii="Times New Roman" w:eastAsia="Droid Sans Fallback" w:hAnsi="Times New Roman" w:cs="Times New Roman"/>
          <w:i/>
          <w:kern w:val="1"/>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Dr. Max Cabanillas Castrejón</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Escuela de Posgrado</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Mg. Luz Chávez Toledo</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Escuela de Estudios Generales</w:t>
      </w:r>
    </w:p>
    <w:p w:rsidR="00097F4A" w:rsidRPr="00097F4A" w:rsidRDefault="00097F4A" w:rsidP="00097F4A">
      <w:pPr>
        <w:widowControl w:val="0"/>
        <w:pBdr>
          <w:bottom w:val="single" w:sz="12" w:space="1" w:color="auto"/>
        </w:pBdr>
        <w:suppressAutoHyphens/>
        <w:spacing w:after="0" w:line="240" w:lineRule="auto"/>
        <w:jc w:val="center"/>
        <w:rPr>
          <w:rFonts w:ascii="Times New Roman" w:eastAsia="Droid Sans Fallback" w:hAnsi="Times New Roman" w:cs="Times New Roman"/>
          <w:b/>
          <w:kern w:val="1"/>
          <w:sz w:val="24"/>
          <w:szCs w:val="24"/>
          <w:lang w:eastAsia="zh-CN" w:bidi="hi-IN"/>
        </w:rPr>
      </w:pPr>
    </w:p>
    <w:p w:rsidR="00097F4A" w:rsidRPr="00097F4A" w:rsidRDefault="00097F4A" w:rsidP="00097F4A">
      <w:pPr>
        <w:widowControl w:val="0"/>
        <w:pBdr>
          <w:bottom w:val="single" w:sz="12" w:space="1" w:color="auto"/>
        </w:pBdr>
        <w:suppressAutoHyphens/>
        <w:spacing w:after="0" w:line="240" w:lineRule="auto"/>
        <w:jc w:val="center"/>
        <w:rPr>
          <w:rFonts w:ascii="Times New Roman" w:eastAsia="Droid Sans Fallback" w:hAnsi="Times New Roman" w:cs="Times New Roman"/>
          <w:b/>
          <w:kern w:val="1"/>
          <w:sz w:val="24"/>
          <w:szCs w:val="24"/>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Elaborado por:</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097F4A">
        <w:rPr>
          <w:rFonts w:ascii="Times New Roman" w:eastAsia="Droid Sans Fallback" w:hAnsi="Times New Roman" w:cs="Times New Roman"/>
          <w:kern w:val="1"/>
          <w:sz w:val="24"/>
          <w:szCs w:val="24"/>
          <w:lang w:eastAsia="zh-CN" w:bidi="hi-IN"/>
        </w:rPr>
        <w:t>Dr. Homero Bazán Zurita</w:t>
      </w:r>
    </w:p>
    <w:p w:rsidR="00097F4A" w:rsidRPr="00097F4A" w:rsidRDefault="00097F4A" w:rsidP="00097F4A">
      <w:pPr>
        <w:widowControl w:val="0"/>
        <w:suppressAutoHyphens/>
        <w:spacing w:after="0" w:line="360" w:lineRule="auto"/>
        <w:rPr>
          <w:rFonts w:ascii="Times New Roman" w:eastAsia="Droid Sans Fallback" w:hAnsi="Times New Roman" w:cs="Times New Roman"/>
          <w:i/>
          <w:kern w:val="1"/>
          <w:sz w:val="24"/>
          <w:szCs w:val="24"/>
          <w:lang w:eastAsia="zh-CN" w:bidi="hi-IN"/>
        </w:rPr>
      </w:pPr>
      <w:r w:rsidRPr="00097F4A">
        <w:rPr>
          <w:rFonts w:ascii="Times New Roman" w:eastAsia="Droid Sans Fallback" w:hAnsi="Times New Roman" w:cs="Times New Roman"/>
          <w:i/>
          <w:kern w:val="1"/>
          <w:sz w:val="24"/>
          <w:szCs w:val="24"/>
          <w:lang w:eastAsia="zh-CN" w:bidi="hi-IN"/>
        </w:rPr>
        <w:t>Vicerrector de Investigación</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lang w:eastAsia="zh-CN" w:bidi="hi-IN"/>
        </w:rPr>
      </w:pPr>
    </w:p>
    <w:p w:rsidR="00097F4A" w:rsidRPr="00097F4A" w:rsidRDefault="00097F4A" w:rsidP="00097F4A">
      <w:pPr>
        <w:widowControl w:val="0"/>
        <w:suppressAutoHyphens/>
        <w:spacing w:after="0" w:line="240" w:lineRule="auto"/>
        <w:jc w:val="both"/>
        <w:rPr>
          <w:rFonts w:ascii="Times New Roman" w:eastAsia="Droid Sans Fallback" w:hAnsi="Times New Roman" w:cs="Times New Roman"/>
          <w:kern w:val="1"/>
          <w:lang w:eastAsia="zh-CN" w:bidi="hi-IN"/>
        </w:rPr>
      </w:pPr>
      <w:r w:rsidRPr="00097F4A">
        <w:rPr>
          <w:rFonts w:ascii="Times New Roman" w:eastAsia="Droid Sans Fallback" w:hAnsi="Times New Roman" w:cs="Times New Roman"/>
          <w:kern w:val="1"/>
          <w:lang w:eastAsia="zh-CN" w:bidi="hi-IN"/>
        </w:rPr>
        <w:t>Este documento se basa en normas y directivas académicas y de gestión y planificación de la universidad, y en su política de estandarización de procesos para mejorar  la calidad. Se ha revisado también información de otras organizaciones universitarias.</w:t>
      </w: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lang w:eastAsia="zh-CN" w:bidi="hi-IN"/>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lang w:eastAsia="zh-CN" w:bidi="hi-IN"/>
        </w:rPr>
      </w:pPr>
      <w:r w:rsidRPr="00097F4A">
        <w:rPr>
          <w:rFonts w:ascii="Times New Roman" w:eastAsia="Droid Sans Fallback" w:hAnsi="Times New Roman" w:cs="Times New Roman"/>
          <w:kern w:val="1"/>
          <w:lang w:eastAsia="zh-CN" w:bidi="hi-IN"/>
        </w:rPr>
        <w:t>Cajamarca MMXVII</w:t>
      </w:r>
    </w:p>
    <w:p w:rsidR="00097F4A" w:rsidRPr="00097F4A" w:rsidRDefault="00097F4A" w:rsidP="00097F4A">
      <w:pPr>
        <w:keepNext/>
        <w:keepLines/>
        <w:spacing w:after="0" w:line="240" w:lineRule="auto"/>
        <w:rPr>
          <w:rFonts w:ascii="Times New Roman" w:eastAsiaTheme="majorEastAsia" w:hAnsi="Times New Roman" w:cs="Times New Roman"/>
          <w:b/>
          <w:bCs/>
          <w:sz w:val="24"/>
          <w:szCs w:val="24"/>
          <w:lang w:val="es-ES" w:eastAsia="es-PE"/>
        </w:rPr>
      </w:pPr>
    </w:p>
    <w:p w:rsidR="00097F4A" w:rsidRPr="00097F4A" w:rsidRDefault="00097F4A" w:rsidP="00097F4A">
      <w:pPr>
        <w:keepNext/>
        <w:keepLines/>
        <w:spacing w:after="0" w:line="240" w:lineRule="auto"/>
        <w:rPr>
          <w:rFonts w:ascii="Times New Roman" w:eastAsiaTheme="majorEastAsia" w:hAnsi="Times New Roman" w:cs="Times New Roman"/>
          <w:b/>
          <w:bCs/>
          <w:sz w:val="24"/>
          <w:szCs w:val="24"/>
          <w:lang w:val="es-ES" w:eastAsia="es-PE"/>
        </w:rPr>
      </w:pPr>
    </w:p>
    <w:p w:rsidR="00097F4A" w:rsidRPr="00097F4A" w:rsidRDefault="00097F4A" w:rsidP="00097F4A">
      <w:pPr>
        <w:keepNext/>
        <w:keepLines/>
        <w:spacing w:after="0" w:line="240" w:lineRule="auto"/>
        <w:rPr>
          <w:rFonts w:ascii="Times New Roman" w:eastAsiaTheme="majorEastAsia" w:hAnsi="Times New Roman" w:cs="Times New Roman"/>
          <w:b/>
          <w:bCs/>
          <w:sz w:val="24"/>
          <w:szCs w:val="24"/>
          <w:lang w:val="es-ES" w:eastAsia="es-PE"/>
        </w:rPr>
      </w:pPr>
    </w:p>
    <w:p w:rsidR="00097F4A" w:rsidRPr="00097F4A" w:rsidRDefault="00097F4A" w:rsidP="00097F4A">
      <w:pPr>
        <w:keepNext/>
        <w:keepLines/>
        <w:spacing w:after="0" w:line="240" w:lineRule="auto"/>
        <w:rPr>
          <w:rFonts w:ascii="Times New Roman" w:eastAsiaTheme="majorEastAsia" w:hAnsi="Times New Roman" w:cs="Times New Roman"/>
          <w:b/>
          <w:bCs/>
          <w:sz w:val="24"/>
          <w:szCs w:val="24"/>
          <w:lang w:val="es-ES" w:eastAsia="es-PE"/>
        </w:rPr>
      </w:pPr>
      <w:r w:rsidRPr="00097F4A">
        <w:rPr>
          <w:rFonts w:ascii="Cambria" w:eastAsiaTheme="majorEastAsia" w:hAnsi="Cambria" w:cs="Times New Roman"/>
          <w:bCs/>
          <w:noProof/>
          <w:color w:val="365F91"/>
          <w:sz w:val="28"/>
          <w:szCs w:val="28"/>
          <w:lang w:eastAsia="es-PE"/>
        </w:rPr>
        <w:drawing>
          <wp:anchor distT="0" distB="0" distL="114300" distR="114300" simplePos="0" relativeHeight="251659264" behindDoc="1" locked="0" layoutInCell="1" allowOverlap="1" wp14:anchorId="23E5A076" wp14:editId="3B498856">
            <wp:simplePos x="0" y="0"/>
            <wp:positionH relativeFrom="margin">
              <wp:posOffset>-1102995</wp:posOffset>
            </wp:positionH>
            <wp:positionV relativeFrom="margin">
              <wp:posOffset>645160</wp:posOffset>
            </wp:positionV>
            <wp:extent cx="7575550" cy="7130415"/>
            <wp:effectExtent l="0" t="0" r="6350" b="0"/>
            <wp:wrapNone/>
            <wp:docPr id="3" name="Imagen 3" descr="D:\UNIVERSIDAD PRIVADA ANTONIO GUILLERMO URRELO\ESCUELA DE POSGRADO\IMAGÉNES Y FOTOS\FOTOS\Fotos el emprendedor\Fachada fu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DAD PRIVADA ANTONIO GUILLERMO URRELO\ESCUELA DE POSGRADO\IMAGÉNES Y FOTOS\FOTOS\Fotos el emprendedor\Fachada fusió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0" cy="7130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7F4A" w:rsidRPr="00097F4A" w:rsidRDefault="00097F4A" w:rsidP="00097F4A">
      <w:pPr>
        <w:keepNext/>
        <w:keepLines/>
        <w:spacing w:after="0" w:line="240" w:lineRule="auto"/>
        <w:rPr>
          <w:rFonts w:ascii="Times New Roman" w:eastAsiaTheme="majorEastAsia" w:hAnsi="Times New Roman" w:cs="Times New Roman"/>
          <w:b/>
          <w:bCs/>
          <w:sz w:val="24"/>
          <w:szCs w:val="24"/>
          <w:lang w:val="es-ES" w:eastAsia="es-PE"/>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097F4A" w:rsidRPr="00097F4A" w:rsidRDefault="00097F4A" w:rsidP="00097F4A">
      <w:pPr>
        <w:widowControl w:val="0"/>
        <w:suppressAutoHyphens/>
        <w:spacing w:after="0" w:line="240" w:lineRule="auto"/>
        <w:rPr>
          <w:rFonts w:ascii="Times New Roman" w:eastAsia="Droid Sans Fallback" w:hAnsi="Times New Roman" w:cs="Times New Roman"/>
          <w:kern w:val="1"/>
          <w:sz w:val="24"/>
          <w:szCs w:val="24"/>
          <w:lang w:val="es-ES" w:eastAsia="es-PE"/>
        </w:rPr>
      </w:pPr>
    </w:p>
    <w:p w:rsidR="00097F4A" w:rsidRPr="00097F4A" w:rsidRDefault="00097F4A" w:rsidP="00097F4A">
      <w:pPr>
        <w:spacing w:after="0" w:line="360" w:lineRule="auto"/>
        <w:jc w:val="center"/>
        <w:rPr>
          <w:rFonts w:ascii="Times New Roman" w:eastAsia="Droid Sans Fallback" w:hAnsi="Times New Roman" w:cs="Times New Roman"/>
          <w:b/>
          <w:kern w:val="1"/>
          <w:sz w:val="24"/>
          <w:szCs w:val="24"/>
          <w:lang w:val="es-ES" w:eastAsia="zh-CN" w:bidi="hi-IN"/>
        </w:rPr>
      </w:pPr>
      <w:r w:rsidRPr="00097F4A">
        <w:rPr>
          <w:rFonts w:ascii="Times New Roman" w:eastAsia="Droid Sans Fallback" w:hAnsi="Times New Roman" w:cs="Lohit Hindi"/>
          <w:kern w:val="1"/>
          <w:sz w:val="24"/>
          <w:szCs w:val="24"/>
          <w:lang w:val="es-ES" w:eastAsia="zh-CN" w:bidi="hi-IN"/>
        </w:rPr>
        <w:br w:type="page"/>
      </w:r>
      <w:r w:rsidRPr="00097F4A">
        <w:rPr>
          <w:rFonts w:ascii="Times New Roman" w:eastAsia="Droid Sans Fallback" w:hAnsi="Times New Roman" w:cs="Times New Roman"/>
          <w:b/>
          <w:kern w:val="1"/>
          <w:sz w:val="24"/>
          <w:szCs w:val="24"/>
          <w:lang w:val="es-ES" w:eastAsia="zh-CN" w:bidi="hi-IN"/>
        </w:rPr>
        <w:lastRenderedPageBreak/>
        <w:t>ÍNDICE</w:t>
      </w:r>
    </w:p>
    <w:p w:rsidR="00C92205" w:rsidRDefault="00C92205" w:rsidP="00C92205">
      <w:pPr>
        <w:spacing w:after="0" w:line="360" w:lineRule="auto"/>
        <w:jc w:val="center"/>
        <w:rPr>
          <w:rFonts w:ascii="Times New Roman" w:hAnsi="Times New Roman" w:cs="Times New Roman"/>
          <w:b/>
          <w:sz w:val="24"/>
          <w:szCs w:val="24"/>
        </w:rPr>
      </w:pPr>
    </w:p>
    <w:p w:rsidR="00C92205" w:rsidRPr="00C92205" w:rsidRDefault="00C92205" w:rsidP="00C92205">
      <w:pPr>
        <w:spacing w:after="0" w:line="360" w:lineRule="auto"/>
        <w:jc w:val="right"/>
        <w:rPr>
          <w:rFonts w:ascii="Times New Roman" w:hAnsi="Times New Roman" w:cs="Times New Roman"/>
          <w:sz w:val="24"/>
          <w:szCs w:val="24"/>
        </w:rPr>
      </w:pPr>
      <w:r w:rsidRPr="00C92205">
        <w:rPr>
          <w:rFonts w:ascii="Times New Roman" w:hAnsi="Times New Roman" w:cs="Times New Roman"/>
          <w:sz w:val="24"/>
          <w:szCs w:val="24"/>
        </w:rPr>
        <w:t>Pág.</w:t>
      </w:r>
      <w:r>
        <w:rPr>
          <w:rFonts w:ascii="Times New Roman" w:hAnsi="Times New Roman" w:cs="Times New Roman"/>
          <w:sz w:val="24"/>
          <w:szCs w:val="24"/>
        </w:rPr>
        <w:tab/>
      </w:r>
    </w:p>
    <w:p w:rsidR="00C92205" w:rsidRDefault="00C92205" w:rsidP="00C92205">
      <w:pPr>
        <w:spacing w:after="0" w:line="360" w:lineRule="auto"/>
        <w:ind w:firstLine="360"/>
        <w:jc w:val="both"/>
        <w:rPr>
          <w:rFonts w:ascii="Times New Roman" w:hAnsi="Times New Roman" w:cs="Times New Roman"/>
          <w:sz w:val="24"/>
          <w:szCs w:val="24"/>
        </w:rPr>
      </w:pPr>
      <w:r w:rsidRPr="00C92205">
        <w:rPr>
          <w:rFonts w:ascii="Times New Roman" w:hAnsi="Times New Roman" w:cs="Times New Roman"/>
          <w:sz w:val="24"/>
          <w:szCs w:val="24"/>
        </w:rPr>
        <w:t>Presentación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 xml:space="preserve">4  </w:t>
      </w:r>
      <w:r w:rsidRPr="00C92205">
        <w:rPr>
          <w:rFonts w:ascii="Times New Roman" w:hAnsi="Times New Roman" w:cs="Times New Roman"/>
          <w:sz w:val="24"/>
          <w:szCs w:val="24"/>
        </w:rPr>
        <w:tab/>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 xml:space="preserve">Disposiciones Generales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92205">
        <w:rPr>
          <w:rFonts w:ascii="Times New Roman" w:hAnsi="Times New Roman" w:cs="Times New Roman"/>
          <w:sz w:val="24"/>
          <w:szCs w:val="24"/>
          <w:u w:val="single"/>
        </w:rPr>
        <w:tab/>
      </w:r>
      <w:r w:rsidRPr="00C92205">
        <w:rPr>
          <w:rFonts w:ascii="Times New Roman" w:hAnsi="Times New Roman" w:cs="Times New Roman"/>
          <w:sz w:val="24"/>
          <w:szCs w:val="24"/>
          <w:u w:val="single"/>
        </w:rPr>
        <w:tab/>
      </w:r>
      <w:r w:rsidRPr="00C92205">
        <w:rPr>
          <w:rFonts w:ascii="Times New Roman" w:hAnsi="Times New Roman" w:cs="Times New Roman"/>
          <w:sz w:val="24"/>
          <w:szCs w:val="24"/>
          <w:u w:val="single"/>
        </w:rPr>
        <w:tab/>
      </w:r>
      <w:r w:rsidRPr="00C92205">
        <w:rPr>
          <w:rFonts w:ascii="Times New Roman" w:hAnsi="Times New Roman" w:cs="Times New Roman"/>
          <w:sz w:val="24"/>
          <w:szCs w:val="24"/>
          <w:u w:val="single"/>
        </w:rPr>
        <w:tab/>
      </w:r>
      <w:r w:rsidRPr="00C92205">
        <w:rPr>
          <w:rFonts w:ascii="Times New Roman" w:hAnsi="Times New Roman" w:cs="Times New Roman"/>
          <w:sz w:val="24"/>
          <w:szCs w:val="24"/>
        </w:rPr>
        <w:t xml:space="preserve"> 5</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 xml:space="preserve">De los Semilleros </w:t>
      </w:r>
      <w:r w:rsidRPr="00C92205">
        <w:rPr>
          <w:rFonts w:ascii="Times New Roman" w:hAnsi="Times New Roman" w:cs="Times New Roman"/>
          <w:sz w:val="24"/>
          <w:szCs w:val="24"/>
          <w:u w:val="single"/>
        </w:rPr>
        <w:tab/>
      </w:r>
      <w:r w:rsidRPr="00C9220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92205">
        <w:rPr>
          <w:rFonts w:ascii="Times New Roman" w:hAnsi="Times New Roman" w:cs="Times New Roman"/>
          <w:sz w:val="24"/>
          <w:szCs w:val="24"/>
        </w:rPr>
        <w:t xml:space="preserve"> 5</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Creación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Estructura y Funciones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6</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Actividades y Resultados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7</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Derechos y Deberes de los integrantes del Semillero</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8</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Estímulos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9</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Financiamiento</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10</w:t>
      </w:r>
    </w:p>
    <w:p w:rsid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Duración y disolución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10</w:t>
      </w:r>
    </w:p>
    <w:p w:rsidR="00C92205" w:rsidRPr="00C92205" w:rsidRDefault="00C92205" w:rsidP="00C92205">
      <w:pPr>
        <w:pStyle w:val="Prrafodelista"/>
        <w:numPr>
          <w:ilvl w:val="0"/>
          <w:numId w:val="18"/>
        </w:numPr>
        <w:spacing w:after="0" w:line="360" w:lineRule="auto"/>
        <w:jc w:val="both"/>
        <w:rPr>
          <w:rFonts w:ascii="Times New Roman" w:hAnsi="Times New Roman" w:cs="Times New Roman"/>
          <w:sz w:val="24"/>
          <w:szCs w:val="24"/>
        </w:rPr>
      </w:pPr>
      <w:r w:rsidRPr="00C92205">
        <w:rPr>
          <w:rFonts w:ascii="Times New Roman" w:hAnsi="Times New Roman" w:cs="Times New Roman"/>
          <w:sz w:val="24"/>
          <w:szCs w:val="24"/>
        </w:rPr>
        <w:t>Disposiciones finales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92205">
        <w:rPr>
          <w:rFonts w:ascii="Times New Roman" w:hAnsi="Times New Roman" w:cs="Times New Roman"/>
          <w:sz w:val="24"/>
          <w:szCs w:val="24"/>
        </w:rPr>
        <w:t>1</w:t>
      </w:r>
      <w:r w:rsidR="00874284">
        <w:rPr>
          <w:rFonts w:ascii="Times New Roman" w:hAnsi="Times New Roman" w:cs="Times New Roman"/>
          <w:sz w:val="24"/>
          <w:szCs w:val="24"/>
        </w:rPr>
        <w:t>0</w:t>
      </w:r>
    </w:p>
    <w:p w:rsidR="00C92205" w:rsidRPr="00C92205" w:rsidRDefault="00C06268" w:rsidP="00C9220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Anexo 1. </w:t>
      </w:r>
      <w:r w:rsidR="00C92205" w:rsidRPr="00C92205">
        <w:rPr>
          <w:rFonts w:ascii="Times New Roman" w:hAnsi="Times New Roman" w:cs="Times New Roman"/>
          <w:sz w:val="24"/>
          <w:szCs w:val="24"/>
        </w:rPr>
        <w:t>Glosario de términos</w:t>
      </w:r>
      <w:r w:rsidR="00C92205">
        <w:rPr>
          <w:rFonts w:ascii="Times New Roman" w:hAnsi="Times New Roman" w:cs="Times New Roman"/>
          <w:sz w:val="24"/>
          <w:szCs w:val="24"/>
          <w:u w:val="single"/>
        </w:rPr>
        <w:tab/>
      </w:r>
      <w:r>
        <w:rPr>
          <w:rFonts w:ascii="Times New Roman" w:hAnsi="Times New Roman" w:cs="Times New Roman"/>
          <w:sz w:val="24"/>
          <w:szCs w:val="24"/>
          <w:u w:val="single"/>
        </w:rPr>
        <w:t>________________________</w:t>
      </w:r>
      <w:r w:rsidR="00C92205">
        <w:rPr>
          <w:rFonts w:ascii="Times New Roman" w:hAnsi="Times New Roman" w:cs="Times New Roman"/>
          <w:sz w:val="24"/>
          <w:szCs w:val="24"/>
          <w:u w:val="single"/>
        </w:rPr>
        <w:tab/>
      </w:r>
      <w:r w:rsidR="00C92205">
        <w:rPr>
          <w:rFonts w:ascii="Times New Roman" w:hAnsi="Times New Roman" w:cs="Times New Roman"/>
          <w:sz w:val="24"/>
          <w:szCs w:val="24"/>
          <w:u w:val="single"/>
        </w:rPr>
        <w:tab/>
      </w:r>
      <w:r w:rsidR="00C92205">
        <w:rPr>
          <w:rFonts w:ascii="Times New Roman" w:hAnsi="Times New Roman" w:cs="Times New Roman"/>
          <w:sz w:val="24"/>
          <w:szCs w:val="24"/>
        </w:rPr>
        <w:t xml:space="preserve"> </w:t>
      </w:r>
      <w:r w:rsidR="00C92205" w:rsidRPr="00C92205">
        <w:rPr>
          <w:rFonts w:ascii="Times New Roman" w:hAnsi="Times New Roman" w:cs="Times New Roman"/>
          <w:sz w:val="24"/>
          <w:szCs w:val="24"/>
        </w:rPr>
        <w:t>1</w:t>
      </w:r>
      <w:r w:rsidR="00874284">
        <w:rPr>
          <w:rFonts w:ascii="Times New Roman" w:hAnsi="Times New Roman" w:cs="Times New Roman"/>
          <w:sz w:val="24"/>
          <w:szCs w:val="24"/>
        </w:rPr>
        <w:t>1</w:t>
      </w:r>
    </w:p>
    <w:p w:rsidR="00C92205" w:rsidRDefault="00C06268" w:rsidP="00C9220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Anexo 2. </w:t>
      </w:r>
      <w:r w:rsidR="00C92205" w:rsidRPr="00C92205">
        <w:rPr>
          <w:rFonts w:ascii="Times New Roman" w:hAnsi="Times New Roman" w:cs="Times New Roman"/>
          <w:sz w:val="24"/>
          <w:szCs w:val="24"/>
        </w:rPr>
        <w:t>Ficha de registro del Semillero de Investigación</w:t>
      </w:r>
      <w:r w:rsidR="00C92205">
        <w:rPr>
          <w:rFonts w:ascii="Times New Roman" w:hAnsi="Times New Roman" w:cs="Times New Roman"/>
          <w:sz w:val="24"/>
          <w:szCs w:val="24"/>
        </w:rPr>
        <w:t xml:space="preserve"> </w:t>
      </w:r>
      <w:r>
        <w:rPr>
          <w:rFonts w:ascii="Times New Roman" w:hAnsi="Times New Roman" w:cs="Times New Roman"/>
          <w:sz w:val="24"/>
          <w:szCs w:val="24"/>
        </w:rPr>
        <w:t>____</w:t>
      </w:r>
      <w:r w:rsidR="00C92205">
        <w:rPr>
          <w:rFonts w:ascii="Times New Roman" w:hAnsi="Times New Roman" w:cs="Times New Roman"/>
          <w:sz w:val="24"/>
          <w:szCs w:val="24"/>
          <w:u w:val="single"/>
        </w:rPr>
        <w:tab/>
      </w:r>
      <w:r w:rsidR="00C92205">
        <w:rPr>
          <w:rFonts w:ascii="Times New Roman" w:hAnsi="Times New Roman" w:cs="Times New Roman"/>
          <w:sz w:val="24"/>
          <w:szCs w:val="24"/>
          <w:u w:val="single"/>
        </w:rPr>
        <w:tab/>
      </w:r>
      <w:r w:rsidR="00C92205">
        <w:rPr>
          <w:rFonts w:ascii="Times New Roman" w:hAnsi="Times New Roman" w:cs="Times New Roman"/>
          <w:sz w:val="24"/>
          <w:szCs w:val="24"/>
        </w:rPr>
        <w:t xml:space="preserve"> </w:t>
      </w:r>
      <w:r w:rsidR="00874284">
        <w:rPr>
          <w:rFonts w:ascii="Times New Roman" w:hAnsi="Times New Roman" w:cs="Times New Roman"/>
          <w:sz w:val="24"/>
          <w:szCs w:val="24"/>
        </w:rPr>
        <w:t>12</w:t>
      </w:r>
    </w:p>
    <w:p w:rsidR="00C92205" w:rsidRDefault="00C92205">
      <w:pPr>
        <w:rPr>
          <w:rFonts w:ascii="Times New Roman" w:hAnsi="Times New Roman" w:cs="Times New Roman"/>
          <w:sz w:val="24"/>
          <w:szCs w:val="24"/>
        </w:rPr>
      </w:pPr>
      <w:r>
        <w:rPr>
          <w:rFonts w:ascii="Times New Roman" w:hAnsi="Times New Roman" w:cs="Times New Roman"/>
          <w:sz w:val="24"/>
          <w:szCs w:val="24"/>
        </w:rPr>
        <w:br w:type="page"/>
      </w:r>
    </w:p>
    <w:p w:rsidR="00C92205" w:rsidRPr="00C92205" w:rsidRDefault="00C92205" w:rsidP="00C92205">
      <w:pPr>
        <w:spacing w:after="0" w:line="240" w:lineRule="auto"/>
        <w:jc w:val="both"/>
        <w:rPr>
          <w:rFonts w:ascii="Times New Roman" w:hAnsi="Times New Roman" w:cs="Times New Roman"/>
          <w:b/>
          <w:sz w:val="24"/>
          <w:szCs w:val="24"/>
        </w:rPr>
      </w:pPr>
      <w:r w:rsidRPr="00C92205">
        <w:rPr>
          <w:rFonts w:ascii="Times New Roman" w:hAnsi="Times New Roman" w:cs="Times New Roman"/>
          <w:b/>
          <w:sz w:val="24"/>
          <w:szCs w:val="24"/>
        </w:rPr>
        <w:lastRenderedPageBreak/>
        <w:t>PRESENTACIÓN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r w:rsidRPr="00C92205">
        <w:rPr>
          <w:rFonts w:ascii="Times New Roman" w:hAnsi="Times New Roman" w:cs="Times New Roman"/>
          <w:sz w:val="24"/>
          <w:szCs w:val="24"/>
        </w:rPr>
        <w:t>El fortalecimiento de la investigación en la Universidad Peruana necesita de estrategias en relación a la construcción del conocimiento científico en lo jóvenes estudiantes, preparándolos para la búsqueda eficaz de soluciones a los problemas que enfrenta la sociedad mediante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r w:rsidRPr="00C92205">
        <w:rPr>
          <w:rFonts w:ascii="Times New Roman" w:hAnsi="Times New Roman" w:cs="Times New Roman"/>
          <w:sz w:val="24"/>
          <w:szCs w:val="24"/>
        </w:rPr>
        <w:t>Hoy en día a nivel internacional son indudables los avances en la investigación formativa de los estudiantes quienes logran con éxito un pensamiento lógico y criterios científicos produciendo  investigación de calidad.</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r w:rsidRPr="00C92205">
        <w:rPr>
          <w:rFonts w:ascii="Times New Roman" w:hAnsi="Times New Roman" w:cs="Times New Roman"/>
          <w:sz w:val="24"/>
          <w:szCs w:val="24"/>
        </w:rPr>
        <w:t>La experiencia de la formación de Semilleros de Investigación a nivel mundial, como una estrategia para fomentar  un espacio de creatividad e innovación en las universidades, se convierte actualmente en uno de los aspectos de mayor peso en los procesos de selección de personal de las grandes organizaciones y empresas, quienes buscan profesionales capaces de generar conocimiento  e innovación en sus áreas de trabajo.</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r w:rsidRPr="00C92205">
        <w:rPr>
          <w:rFonts w:ascii="Times New Roman" w:hAnsi="Times New Roman" w:cs="Times New Roman"/>
          <w:sz w:val="24"/>
          <w:szCs w:val="24"/>
        </w:rPr>
        <w:t>La necesidad de formar profesionales capaces de aportar conocimiento en la solución de problemas hace necesario implementar programas que ayuden en la formación de habilidades para el desarrollo provechoso de actividades de investigación e innovación. La UPAGU quiere reforzar y mejorar la investigación y ordenar un trabajo sistemático, definiendo líneas de investigación por unidades académicas,  con profesores ya designados como Docentes Investigadores a dedicación exclusiva y otros a tiempo parcial dedicados a la investigación, en la mayoría de casos con la participación de estudiantes y ojalá también con graduados, por lo que se cree necesario conformar los denominados Semilleros de Investigación, que ayuden en la identificación de estudiantes y profesores con vocación de investigadores para favorecer su vinculación a la práctica de actividades de investigación, desarrollo, innovación y emprendimiento. La idea es, asimismo, generar una cadena de investigación e investigadores en el desarrollo del conocimiento científico y habilidades para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r w:rsidRPr="00C92205">
        <w:rPr>
          <w:rFonts w:ascii="Times New Roman" w:hAnsi="Times New Roman" w:cs="Times New Roman"/>
          <w:sz w:val="24"/>
          <w:szCs w:val="24"/>
        </w:rPr>
        <w:t>El presente reglamento pretende ser considerado como un documento de trabajo para apoyar en la creación de los Semilleros de Investigación y se basa en una propuesta de la ex Asamblea Nacional de Rectores (ANR) (*).</w:t>
      </w:r>
    </w:p>
    <w:p w:rsidR="00C92205" w:rsidRDefault="00C92205"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spacing w:after="0" w:line="240" w:lineRule="auto"/>
        <w:jc w:val="both"/>
        <w:rPr>
          <w:rFonts w:ascii="Times New Roman" w:hAnsi="Times New Roman" w:cs="Times New Roman"/>
          <w:sz w:val="24"/>
          <w:szCs w:val="24"/>
        </w:rPr>
      </w:pPr>
    </w:p>
    <w:p w:rsidR="00B868E0" w:rsidRDefault="00B868E0" w:rsidP="00C92205">
      <w:pPr>
        <w:pBdr>
          <w:bottom w:val="single" w:sz="6" w:space="1" w:color="auto"/>
        </w:pBdr>
        <w:spacing w:after="0" w:line="240" w:lineRule="auto"/>
        <w:jc w:val="both"/>
        <w:rPr>
          <w:rFonts w:ascii="Times New Roman" w:hAnsi="Times New Roman" w:cs="Times New Roman"/>
          <w:sz w:val="24"/>
          <w:szCs w:val="24"/>
        </w:rPr>
      </w:pPr>
    </w:p>
    <w:p w:rsidR="00B868E0" w:rsidRDefault="00B868E0" w:rsidP="00C92205">
      <w:pPr>
        <w:pBdr>
          <w:bottom w:val="single" w:sz="6" w:space="1" w:color="auto"/>
        </w:pBdr>
        <w:spacing w:after="0" w:line="240" w:lineRule="auto"/>
        <w:jc w:val="both"/>
        <w:rPr>
          <w:rFonts w:ascii="Times New Roman" w:hAnsi="Times New Roman" w:cs="Times New Roman"/>
          <w:sz w:val="24"/>
          <w:szCs w:val="24"/>
        </w:rPr>
      </w:pPr>
    </w:p>
    <w:p w:rsidR="00B868E0" w:rsidRDefault="00B868E0" w:rsidP="00C92205">
      <w:pPr>
        <w:pBdr>
          <w:bottom w:val="single" w:sz="6" w:space="1" w:color="auto"/>
        </w:pBdr>
        <w:spacing w:after="0" w:line="240" w:lineRule="auto"/>
        <w:jc w:val="both"/>
        <w:rPr>
          <w:rFonts w:ascii="Times New Roman" w:hAnsi="Times New Roman" w:cs="Times New Roman"/>
          <w:sz w:val="24"/>
          <w:szCs w:val="24"/>
        </w:rPr>
      </w:pPr>
    </w:p>
    <w:p w:rsidR="00B868E0" w:rsidRDefault="00B868E0" w:rsidP="00C92205">
      <w:pPr>
        <w:pBdr>
          <w:bottom w:val="single" w:sz="6" w:space="1" w:color="auto"/>
        </w:pBdr>
        <w:spacing w:after="0" w:line="240" w:lineRule="auto"/>
        <w:jc w:val="both"/>
        <w:rPr>
          <w:rFonts w:ascii="Times New Roman" w:hAnsi="Times New Roman" w:cs="Times New Roman"/>
          <w:sz w:val="24"/>
          <w:szCs w:val="24"/>
        </w:rPr>
      </w:pPr>
    </w:p>
    <w:p w:rsidR="00B868E0" w:rsidRDefault="00B868E0" w:rsidP="00C92205">
      <w:pPr>
        <w:pBdr>
          <w:bottom w:val="single" w:sz="6" w:space="1" w:color="auto"/>
        </w:pBdr>
        <w:spacing w:after="0" w:line="240" w:lineRule="auto"/>
        <w:jc w:val="both"/>
        <w:rPr>
          <w:rFonts w:ascii="Times New Roman" w:hAnsi="Times New Roman" w:cs="Times New Roman"/>
          <w:sz w:val="24"/>
          <w:szCs w:val="24"/>
        </w:rPr>
      </w:pPr>
    </w:p>
    <w:p w:rsidR="00C92205" w:rsidRPr="00B868E0" w:rsidRDefault="00B868E0" w:rsidP="00C92205">
      <w:pPr>
        <w:spacing w:after="0" w:line="240" w:lineRule="auto"/>
        <w:jc w:val="both"/>
        <w:rPr>
          <w:rFonts w:ascii="Times New Roman" w:hAnsi="Times New Roman" w:cs="Times New Roman"/>
          <w:i/>
        </w:rPr>
      </w:pPr>
      <w:r w:rsidRPr="00B868E0">
        <w:rPr>
          <w:rFonts w:ascii="Times New Roman" w:hAnsi="Times New Roman" w:cs="Times New Roman"/>
          <w:i/>
        </w:rPr>
        <w:t xml:space="preserve"> </w:t>
      </w:r>
      <w:r w:rsidR="00C92205" w:rsidRPr="00B868E0">
        <w:rPr>
          <w:rFonts w:ascii="Times New Roman" w:hAnsi="Times New Roman" w:cs="Times New Roman"/>
          <w:i/>
        </w:rPr>
        <w:t>(*) ANR. 2014. Propuesta de Reglamento de Semilleros de Investigación. Dirección General de Investigación Universitaria, Asamblea Nacional de Rectores. Lima.</w:t>
      </w:r>
    </w:p>
    <w:p w:rsidR="00B868E0" w:rsidRPr="00B868E0" w:rsidRDefault="00B868E0" w:rsidP="00B868E0">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lastRenderedPageBreak/>
        <w:t>DISPOSICIONES GENERALES</w:t>
      </w:r>
    </w:p>
    <w:p w:rsidR="00B868E0" w:rsidRDefault="00B868E0" w:rsidP="00C92205">
      <w:pPr>
        <w:spacing w:after="0" w:line="240" w:lineRule="auto"/>
        <w:jc w:val="both"/>
        <w:rPr>
          <w:rFonts w:ascii="Times New Roman" w:hAnsi="Times New Roman" w:cs="Times New Roman"/>
          <w:sz w:val="24"/>
          <w:szCs w:val="24"/>
        </w:rPr>
      </w:pPr>
    </w:p>
    <w:p w:rsidR="00C92205" w:rsidRPr="00B868E0" w:rsidRDefault="00C92205" w:rsidP="00B868E0">
      <w:pPr>
        <w:spacing w:after="0" w:line="240" w:lineRule="auto"/>
        <w:ind w:firstLine="708"/>
        <w:jc w:val="both"/>
        <w:rPr>
          <w:rFonts w:ascii="Times New Roman" w:hAnsi="Times New Roman" w:cs="Times New Roman"/>
          <w:b/>
          <w:sz w:val="24"/>
          <w:szCs w:val="24"/>
        </w:rPr>
      </w:pPr>
      <w:r w:rsidRPr="00B868E0">
        <w:rPr>
          <w:rFonts w:ascii="Times New Roman" w:hAnsi="Times New Roman" w:cs="Times New Roman"/>
          <w:b/>
          <w:sz w:val="24"/>
          <w:szCs w:val="24"/>
        </w:rPr>
        <w:t>Artículo 1°.</w:t>
      </w:r>
    </w:p>
    <w:p w:rsidR="00C92205" w:rsidRPr="00C92205" w:rsidRDefault="00C92205" w:rsidP="00B868E0">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presente Reglamento regula la creación, composición, formalización y funcionamiento de los Semilleros de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B868E0" w:rsidRDefault="00C92205" w:rsidP="00B868E0">
      <w:pPr>
        <w:spacing w:after="0" w:line="240" w:lineRule="auto"/>
        <w:ind w:left="708"/>
        <w:jc w:val="both"/>
        <w:rPr>
          <w:rFonts w:ascii="Times New Roman" w:hAnsi="Times New Roman" w:cs="Times New Roman"/>
          <w:b/>
          <w:sz w:val="24"/>
          <w:szCs w:val="24"/>
        </w:rPr>
      </w:pPr>
      <w:r w:rsidRPr="00B868E0">
        <w:rPr>
          <w:rFonts w:ascii="Times New Roman" w:hAnsi="Times New Roman" w:cs="Times New Roman"/>
          <w:b/>
          <w:sz w:val="24"/>
          <w:szCs w:val="24"/>
        </w:rPr>
        <w:t>Artículo 2°.</w:t>
      </w:r>
    </w:p>
    <w:p w:rsidR="00C92205" w:rsidRPr="00C92205" w:rsidRDefault="00C92205" w:rsidP="00B868E0">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Base Legal: El presente Reglamento tiene como sustento legal las siguientes normas:</w:t>
      </w:r>
    </w:p>
    <w:p w:rsidR="00C92205" w:rsidRPr="00B868E0" w:rsidRDefault="00C92205" w:rsidP="00B868E0">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Constitución Política del Perú de 1993.</w:t>
      </w:r>
    </w:p>
    <w:p w:rsidR="00C92205" w:rsidRPr="00B868E0" w:rsidRDefault="00C92205" w:rsidP="00B868E0">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Ley Universitaria, Ley N° 30220.</w:t>
      </w:r>
    </w:p>
    <w:p w:rsidR="00B868E0"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Ley Marco de Ciencia, Tecnología en Innovación, Ley N° 28303.</w:t>
      </w:r>
    </w:p>
    <w:p w:rsidR="00B868E0"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Plan Bicentenario Perú hacia el 2021. Centro Nacional de Planeamiento Estratégico. CEPLAN (DS N° 054-2001-PCM).</w:t>
      </w:r>
    </w:p>
    <w:p w:rsidR="00B868E0"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Plan Nacional de Ciencia, Tecnología en Innovación para la Competitividad y Desarrollo Human</w:t>
      </w:r>
      <w:r w:rsidR="00B868E0">
        <w:rPr>
          <w:rFonts w:ascii="Times New Roman" w:hAnsi="Times New Roman" w:cs="Times New Roman"/>
          <w:sz w:val="24"/>
          <w:szCs w:val="24"/>
        </w:rPr>
        <w:t>o 2006-2021 (DS N° 001-2006-ED).</w:t>
      </w:r>
    </w:p>
    <w:p w:rsidR="00C92205" w:rsidRPr="00B868E0"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B868E0">
        <w:rPr>
          <w:rFonts w:ascii="Times New Roman" w:hAnsi="Times New Roman" w:cs="Times New Roman"/>
          <w:sz w:val="24"/>
          <w:szCs w:val="24"/>
        </w:rPr>
        <w:t>Estatuto UPAGU.</w:t>
      </w:r>
    </w:p>
    <w:p w:rsidR="00C92205" w:rsidRPr="00C92205" w:rsidRDefault="00C92205" w:rsidP="00C92205">
      <w:pPr>
        <w:spacing w:after="0" w:line="240" w:lineRule="auto"/>
        <w:jc w:val="both"/>
        <w:rPr>
          <w:rFonts w:ascii="Times New Roman" w:hAnsi="Times New Roman" w:cs="Times New Roman"/>
          <w:sz w:val="24"/>
          <w:szCs w:val="24"/>
        </w:rPr>
      </w:pPr>
    </w:p>
    <w:p w:rsidR="00B868E0" w:rsidRPr="00B868E0" w:rsidRDefault="00B868E0" w:rsidP="00B868E0">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DE LOS SEMILLEROS</w:t>
      </w:r>
    </w:p>
    <w:p w:rsidR="00B868E0" w:rsidRDefault="00B868E0" w:rsidP="00B868E0">
      <w:pPr>
        <w:spacing w:after="0" w:line="240" w:lineRule="auto"/>
        <w:ind w:firstLine="708"/>
        <w:jc w:val="both"/>
        <w:rPr>
          <w:rFonts w:ascii="Times New Roman" w:hAnsi="Times New Roman" w:cs="Times New Roman"/>
          <w:b/>
          <w:sz w:val="24"/>
          <w:szCs w:val="24"/>
        </w:rPr>
      </w:pPr>
    </w:p>
    <w:p w:rsidR="00C92205" w:rsidRPr="00B868E0" w:rsidRDefault="00C92205" w:rsidP="00B868E0">
      <w:pPr>
        <w:spacing w:after="0" w:line="240" w:lineRule="auto"/>
        <w:ind w:firstLine="708"/>
        <w:jc w:val="both"/>
        <w:rPr>
          <w:rFonts w:ascii="Times New Roman" w:hAnsi="Times New Roman" w:cs="Times New Roman"/>
          <w:b/>
          <w:sz w:val="24"/>
          <w:szCs w:val="24"/>
        </w:rPr>
      </w:pPr>
      <w:r w:rsidRPr="00B868E0">
        <w:rPr>
          <w:rFonts w:ascii="Times New Roman" w:hAnsi="Times New Roman" w:cs="Times New Roman"/>
          <w:b/>
          <w:sz w:val="24"/>
          <w:szCs w:val="24"/>
        </w:rPr>
        <w:t>Artículo 3°.</w:t>
      </w:r>
    </w:p>
    <w:p w:rsidR="00C92205" w:rsidRPr="00C92205" w:rsidRDefault="00C92205" w:rsidP="00B868E0">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Definición: Cada Semillero es la Unidad de Investigación de la universidad, donde se desarrollan uno o más proyectos, dentro de una línea de investigación definida.</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B868E0" w:rsidRDefault="00C92205" w:rsidP="00B868E0">
      <w:pPr>
        <w:spacing w:after="0" w:line="240" w:lineRule="auto"/>
        <w:ind w:firstLine="708"/>
        <w:jc w:val="both"/>
        <w:rPr>
          <w:rFonts w:ascii="Times New Roman" w:hAnsi="Times New Roman" w:cs="Times New Roman"/>
          <w:b/>
          <w:sz w:val="24"/>
          <w:szCs w:val="24"/>
        </w:rPr>
      </w:pPr>
      <w:r w:rsidRPr="00B868E0">
        <w:rPr>
          <w:rFonts w:ascii="Times New Roman" w:hAnsi="Times New Roman" w:cs="Times New Roman"/>
          <w:b/>
          <w:sz w:val="24"/>
          <w:szCs w:val="24"/>
        </w:rPr>
        <w:t>Artículo 4°.</w:t>
      </w:r>
    </w:p>
    <w:p w:rsidR="00C92205" w:rsidRPr="00C92205" w:rsidRDefault="00C92205" w:rsidP="00B868E0">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Objetivo: Realizar investigación entre profesores y estudiantes en temas de importancia para el desarrollo regional y nacional, promoviendo la investigación formativa en la Universidad.</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CREACIÓN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5°</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Vicerrectorado de Investigación y el Instituto de Investigación de la UPAGU promueven en la comunidad universitaria la creación del Semillero de Investigación en cada unidad académica (Facultades, Carreras Profesionales y Escuela de Estudios Generales).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6°</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 xml:space="preserve">Cada Semillero de Investigación es creado por un Profesor Responsable del Proyecto que tenga una investigación aprobada por la Universidad, el mismo que debe  convocar como mínimo a cuatro estudiantes interesados en su línea de investigación, los mismos que deben ser incorporados al Proyecto de Investigación.  </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7°</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Profesor Responsable de cada Semillero deberá presentar una solicitud de inscripción, acompañando los requisitos que se deben indicar en la ficha al final de este reglamento.</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8°</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Vicerrectorado de Investigación y el Instituto de Investigación son los encargados de formalizar los Semilleros de Investigación, gestionando una Resolución del Directorio, previa opinión del Consejo Universitario, manteniendo un registro de Semilleros activos.</w:t>
      </w:r>
    </w:p>
    <w:p w:rsidR="00C92205" w:rsidRP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ESTRUCTURA Y FUNCIONES</w:t>
      </w:r>
    </w:p>
    <w:p w:rsidR="00ED1A73" w:rsidRDefault="00ED1A73" w:rsidP="00ED1A73">
      <w:pPr>
        <w:spacing w:after="0" w:line="240" w:lineRule="auto"/>
        <w:ind w:firstLine="708"/>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Estructura Institucional</w:t>
      </w:r>
    </w:p>
    <w:p w:rsidR="00ED1A73" w:rsidRDefault="00ED1A73"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Artículo 9°</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 xml:space="preserve">El Vicerrectorado de Investigación y el Instituto de Investigación deben tener como política, fomentar la creación de Semilleros de Investigación en las líneas priorizadas en </w:t>
      </w:r>
      <w:r w:rsidR="00ED1A73">
        <w:rPr>
          <w:rFonts w:ascii="Times New Roman" w:hAnsi="Times New Roman" w:cs="Times New Roman"/>
          <w:sz w:val="24"/>
          <w:szCs w:val="24"/>
        </w:rPr>
        <w:t>el Reglamento de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Artículo 10°</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Vicerrectorado de Investigación y el Instituto de Investigación, deberán: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Establecer los requisitos para la creación de los Semilleros.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Gestionar, en lo posible, el financiamiento para lograr que esta actividad sea sostenible en el tiempo.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Gestionar investigación de calidad.</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Fomentar la investigación formativa en los estudiantes.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Fortalecer la relación Academia-Estado-Empresa, propiciando la interacción multidisciplinaria de la Comunidad Universitaria.</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Generar cultura investigativa en la Universidad a través de la creación de espacios que acerquen a los estudiantes a la investigación y le muestren ésta como una de sus opciones profesionales.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Conformar y facilitar el surgimiento de una red de Semilleros de Investigación en la Universidad que a su vez participe en redes nacionales e internacionales.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Administrar los recursos asignados a los semilleros e integrantes de los mismos.</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Gestionar estímulos y reconocimientos, para los Semilleros de Investigación que obtengan logros y cumplan metas.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Estructura Funcional</w:t>
      </w:r>
    </w:p>
    <w:p w:rsidR="00ED1A73" w:rsidRDefault="00ED1A73" w:rsidP="00ED1A73">
      <w:pPr>
        <w:spacing w:after="0" w:line="240" w:lineRule="auto"/>
        <w:ind w:firstLine="708"/>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 xml:space="preserve">Artículo 11°. </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Semilleros deben tener como mínimo un Profesor Responsable, un estudiante coordinador y tres estudiantes miembros, cuyas funciones son: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b/>
          <w:sz w:val="24"/>
          <w:szCs w:val="24"/>
        </w:rPr>
        <w:t>Profesor Responsable:</w:t>
      </w:r>
      <w:r w:rsidRPr="00ED1A73">
        <w:rPr>
          <w:rFonts w:ascii="Times New Roman" w:hAnsi="Times New Roman" w:cs="Times New Roman"/>
          <w:sz w:val="24"/>
          <w:szCs w:val="24"/>
        </w:rPr>
        <w:t xml:space="preserve"> Es un profesor de la UPAGU que tenga a su cargo una investigación aprobada por el Directorio, encargado de acompañar, guiar a los estudiantes en actividades investigativas y representar al Semillero.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b/>
          <w:sz w:val="24"/>
          <w:szCs w:val="24"/>
        </w:rPr>
        <w:t>Estudiante Coordinador:</w:t>
      </w:r>
      <w:r w:rsidRPr="00ED1A73">
        <w:rPr>
          <w:rFonts w:ascii="Times New Roman" w:hAnsi="Times New Roman" w:cs="Times New Roman"/>
          <w:sz w:val="24"/>
          <w:szCs w:val="24"/>
        </w:rPr>
        <w:t xml:space="preserve"> Tiene como función apoyar al Profesor Responsable y mantener una estrecha coordinación con los estudiantes semilleros, apoyándolos permanentemente en el cumplimiento de las funciones asignadas en el desarrollo del proyecto de investigación.</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b/>
          <w:sz w:val="24"/>
          <w:szCs w:val="24"/>
        </w:rPr>
        <w:lastRenderedPageBreak/>
        <w:t xml:space="preserve">Miembros: </w:t>
      </w:r>
      <w:r w:rsidRPr="00ED1A73">
        <w:rPr>
          <w:rFonts w:ascii="Times New Roman" w:hAnsi="Times New Roman" w:cs="Times New Roman"/>
          <w:sz w:val="24"/>
          <w:szCs w:val="24"/>
        </w:rPr>
        <w:t xml:space="preserve">Son los estudiantes que se encuentran realizando proyectos u otras actividades investigativas dentro del Semillero y deben existir mínimo cuatro para que el Semillero pueda ser considerado como tal. Cada Semillero puede contar con la cantidad de miembros que considere necesario para desarrollar sus actividades y es libre de hacer convocatoria para la selección de nuevos participantes. El estudiante coordinador es también miembro del Semillero. </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12°.</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Profesor Responsable y los estudiantes asumen un comportamiento solidario frente a las tareas que realicen como Semillero: en la planeación, ejecución y generación de resultados de investigación, además de las tareas derivadas de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ACTIVIDADES Y RESULTADOS</w:t>
      </w:r>
    </w:p>
    <w:p w:rsidR="00C92205" w:rsidRPr="00C92205" w:rsidRDefault="00C92205" w:rsidP="00C92205">
      <w:pPr>
        <w:spacing w:after="0" w:line="240" w:lineRule="auto"/>
        <w:jc w:val="both"/>
        <w:rPr>
          <w:rFonts w:ascii="Times New Roman" w:hAnsi="Times New Roman" w:cs="Times New Roman"/>
          <w:sz w:val="24"/>
          <w:szCs w:val="24"/>
        </w:rPr>
      </w:pPr>
    </w:p>
    <w:p w:rsidR="00C92205"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Actividades</w:t>
      </w:r>
    </w:p>
    <w:p w:rsidR="00ED1A73" w:rsidRPr="00ED1A73" w:rsidRDefault="00ED1A73" w:rsidP="00ED1A73">
      <w:pPr>
        <w:spacing w:after="0" w:line="240" w:lineRule="auto"/>
        <w:ind w:firstLine="708"/>
        <w:jc w:val="both"/>
        <w:rPr>
          <w:rFonts w:ascii="Times New Roman" w:hAnsi="Times New Roman" w:cs="Times New Roman"/>
          <w:b/>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13°.</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Las principales actividades que realizan los Semilleros de Investigación son: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Reuniones de trabajo: Son reuniones periódicas convocadas por el profesor responsable para planificar y hacer el seguimiento de las actividades que desarrolle el Semillero.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Actualizaciones: Son las actividades que se programan tendientes a profundizar el tema de interés del Semillero, entre estas pueden estar: Capacitaciones dadas por el Profesor Responsable, charlas con expertos, búsquedas bibliográficas, lecturas en conjunto, salidas de campo.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Proyectos de investigación: Es la actividad principal de los Semilleros consistente en la búsqueda de conocimiento sistematizada que realizan los Semilleros en un periodo concreto y con unos resultados esperados precisos. Los proyectos de investigación comprenden tres grandes etapas: preparación y estructuración del proyecto, ejecución del proyecto y entrega de resultados finales. Por ejemplo los niveles de investigación de los semilleros pueden ser: estudiantes del I al V ciclo: Semilleros de Redacción Científica, con productos que pueden ser ensayos o artículos científicos (es decir investigación formativa); alumnos del VI al IX ciclo: Semilleros de Investigación Básica, con productos que pueden ser investigaciones descriptivas simples, correlaciónales o comparativas; Semilleros de Investigación Productiva o propiamente dicha, para aquellos alumnos que ya tengan las bases conceptuales, de conocimientos  y su proyecto de investigación aprobado para bachillerato o titulación: el desarrollo del trabajo de investigación o de tesis, con resultados concretos y expuestos. Esto no obsta a que cada unidad académica defina sus actividades de acuerdo a sus propias investigaciones y líneas de investigación. Esto es concordante con las Políticas de Investigación Científica para lograr competencias a nivel de estudiantes de pregrado.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 xml:space="preserve">Divulgación de resultados y actividades: Son todas las acciones que planean y desarrollan los semilleros para dar a conocer los resultados de los proyectos de investigación y para mostrar su trabajo de grupo a la comunidad institucional, local, nacional y/o internacional. Esto incluye: </w:t>
      </w:r>
      <w:r w:rsidRPr="00ED1A73">
        <w:rPr>
          <w:rFonts w:ascii="Times New Roman" w:hAnsi="Times New Roman" w:cs="Times New Roman"/>
          <w:sz w:val="24"/>
          <w:szCs w:val="24"/>
        </w:rPr>
        <w:lastRenderedPageBreak/>
        <w:t>Publicación de artículos, capítulos de libros y libros; elaboración de medios de comunicación (revistas, boletines); participación en ponencias; y organización de eventos académicos, entre otros. Se debe propiciar la publicación de resultados en las revistas de la UPAGU de cada unidad académica, tanto de docentes como de estudiantes.</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Interacción académica: Son las actividades orientadas a la interrelación con otras personas del área de estudio, como: Participación en redes, participación en eventos, visita a grupos de trabajo.</w:t>
      </w:r>
    </w:p>
    <w:p w:rsidR="00C92205" w:rsidRPr="00ED1A73" w:rsidRDefault="00C92205" w:rsidP="00ED1A73">
      <w:pPr>
        <w:spacing w:after="0" w:line="240" w:lineRule="auto"/>
        <w:ind w:left="708"/>
        <w:jc w:val="both"/>
        <w:rPr>
          <w:rFonts w:ascii="Times New Roman" w:hAnsi="Times New Roman" w:cs="Times New Roman"/>
          <w:b/>
          <w:sz w:val="24"/>
          <w:szCs w:val="24"/>
        </w:rPr>
      </w:pPr>
    </w:p>
    <w:p w:rsidR="00C92205"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Resultados</w:t>
      </w:r>
    </w:p>
    <w:p w:rsidR="00ED1A73" w:rsidRPr="00ED1A73" w:rsidRDefault="00ED1A73" w:rsidP="00ED1A73">
      <w:pPr>
        <w:spacing w:after="0" w:line="240" w:lineRule="auto"/>
        <w:ind w:left="708"/>
        <w:jc w:val="both"/>
        <w:rPr>
          <w:rFonts w:ascii="Times New Roman" w:hAnsi="Times New Roman" w:cs="Times New Roman"/>
          <w:b/>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Artículo 14°.</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 xml:space="preserve">Cada proyecto de investigación del Semillero debe encaminarse a la obtención de uno o varios de los siguientes resultados: </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Publicación de resultados en revistas de la UPAGU.</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Publicación de artículos de investigación en revistas indexadas nacionales o internacionales donde deberá consignar obligatoriamente la afiliación institucional.</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Transferencia de conocimiento de acuerdo a la normatividad establecida en la universidad.</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Patentes de acuerdo a lo establecido en la normatividad nacional.</w:t>
      </w:r>
    </w:p>
    <w:p w:rsid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DERECHOS Y DEBERES DE LOS INTEGRANTES DEL SEMILLERO</w:t>
      </w:r>
    </w:p>
    <w:p w:rsidR="00ED1A73" w:rsidRDefault="00ED1A73"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Derechos</w:t>
      </w:r>
    </w:p>
    <w:p w:rsidR="00ED1A73" w:rsidRDefault="00ED1A73" w:rsidP="00ED1A73">
      <w:pPr>
        <w:spacing w:after="0" w:line="240" w:lineRule="auto"/>
        <w:ind w:left="708"/>
        <w:jc w:val="both"/>
        <w:rPr>
          <w:rFonts w:ascii="Times New Roman" w:hAnsi="Times New Roman" w:cs="Times New Roman"/>
          <w:b/>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Artículo 15°</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integrantes del Semillero de Investigación tiene derecho a:</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Obtener reconocimientos y estímulos pecuniarios cuando el proyecto o Semillero cuente con una provisión de fondos de la universidad para tal fin o por parte de instituciones externas a la universidad que se encuentren vinculadas mediante convenios u otros análogos.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Participar en encuentros, seminarios, foros y cualquier otro tipo de eventos académicos que tengan relación con el tema de investigación, y a contar con el apoyo económico de la universidad para tal efecto.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Realizar ponencias y presentaciones de los resultados y avances de investigación.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Participar en la publicación de artículos de investigación en revistas indexadas o institucionales y ser reconocido como autor o coautor de acuerdo a su participación en el proyecto de investigación.</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No ser desvinculados de los proyectos o Semilleros sin ninguna razón justificada por parte del Profesor Responsable.</w:t>
      </w:r>
    </w:p>
    <w:p w:rsidR="00C92205" w:rsidRPr="00ED1A73" w:rsidRDefault="00C92205" w:rsidP="00ED1A73">
      <w:pPr>
        <w:spacing w:after="0" w:line="240" w:lineRule="auto"/>
        <w:ind w:left="708"/>
        <w:jc w:val="both"/>
        <w:rPr>
          <w:rFonts w:ascii="Times New Roman" w:hAnsi="Times New Roman" w:cs="Times New Roman"/>
          <w:b/>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Deberes</w:t>
      </w:r>
    </w:p>
    <w:p w:rsidR="00ED1A73" w:rsidRDefault="00ED1A73" w:rsidP="00ED1A73">
      <w:pPr>
        <w:spacing w:after="0" w:line="240" w:lineRule="auto"/>
        <w:ind w:left="708"/>
        <w:jc w:val="both"/>
        <w:rPr>
          <w:rFonts w:ascii="Times New Roman" w:hAnsi="Times New Roman" w:cs="Times New Roman"/>
          <w:b/>
          <w:sz w:val="24"/>
          <w:szCs w:val="24"/>
        </w:rPr>
      </w:pPr>
    </w:p>
    <w:p w:rsidR="00C92205" w:rsidRPr="00ED1A73" w:rsidRDefault="00C92205" w:rsidP="00ED1A73">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 xml:space="preserve">Artículo 17°. </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integrantes de los Semilleros de Investigación tendrán los siguientes deberes: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 xml:space="preserve">El Profesor Responsable es el encargado de dirigir y gestionar el semillero de investigación así como presentar el proyecto de investigación, los </w:t>
      </w:r>
      <w:r w:rsidRPr="00ED1A73">
        <w:rPr>
          <w:rFonts w:ascii="Times New Roman" w:hAnsi="Times New Roman" w:cs="Times New Roman"/>
          <w:sz w:val="24"/>
          <w:szCs w:val="24"/>
        </w:rPr>
        <w:lastRenderedPageBreak/>
        <w:t>avances y el resultado final de acuerdo a lo requerido por el Vicerrectorado de Investigación y el Instituto de Investigación y la entidad universitaria que aprueba el financiamiento del proyecto.</w:t>
      </w:r>
      <w:r w:rsidR="00ED1A73">
        <w:rPr>
          <w:rFonts w:ascii="Times New Roman" w:hAnsi="Times New Roman" w:cs="Times New Roman"/>
          <w:sz w:val="24"/>
          <w:szCs w:val="24"/>
        </w:rPr>
        <w:tab/>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Los estudiantes del Semillero deben conocer los objetivos del proyecto.</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Participar activamente, cumpliendo los horarios de las reuniones y las tareas asignadas.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No atentar contra los derechos de otros integrantes y cooperar con estos en lo que sea necesario para el desarrollo de productos y avances de investigación.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Siempre que se lleve a cabo una producción intelectual deberá acompañarse de la respectiva declaración de afiliación institucional.</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Manejar con ética, reserva y discreción las creaciones intelectuales de los integrantes del grupo.</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Administrar con responsabilidad los recursos asignados para el desarrollo de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ESTÍMULOS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17°:</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La universidad debe considerar en su presupuesto estímulos para los Semilleros de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18°:</w:t>
      </w:r>
    </w:p>
    <w:p w:rsidR="00C92205" w:rsidRPr="00C92205" w:rsidRDefault="00C92205" w:rsidP="00ED1A73">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profesores y estudiantes de los Semilleros podrán ser reconocidos y beneficiados por los estímulos que otorgue la universidad como reconocimiento a los productos logrados por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D1A73">
      <w:pPr>
        <w:spacing w:after="0" w:line="240" w:lineRule="auto"/>
        <w:ind w:firstLine="708"/>
        <w:jc w:val="both"/>
        <w:rPr>
          <w:rFonts w:ascii="Times New Roman" w:hAnsi="Times New Roman" w:cs="Times New Roman"/>
          <w:b/>
          <w:sz w:val="24"/>
          <w:szCs w:val="24"/>
        </w:rPr>
      </w:pPr>
      <w:r w:rsidRPr="00ED1A73">
        <w:rPr>
          <w:rFonts w:ascii="Times New Roman" w:hAnsi="Times New Roman" w:cs="Times New Roman"/>
          <w:b/>
          <w:sz w:val="24"/>
          <w:szCs w:val="24"/>
        </w:rPr>
        <w:t>Artículo 19°:</w:t>
      </w:r>
    </w:p>
    <w:p w:rsidR="00ED1A73" w:rsidRPr="00ED1A73" w:rsidRDefault="00C92205" w:rsidP="00ED1A73">
      <w:pPr>
        <w:spacing w:after="0" w:line="240" w:lineRule="auto"/>
        <w:ind w:firstLine="708"/>
        <w:jc w:val="both"/>
        <w:rPr>
          <w:rFonts w:ascii="Times New Roman" w:hAnsi="Times New Roman" w:cs="Times New Roman"/>
          <w:sz w:val="24"/>
          <w:szCs w:val="24"/>
        </w:rPr>
      </w:pPr>
      <w:r w:rsidRPr="00ED1A73">
        <w:rPr>
          <w:rFonts w:ascii="Times New Roman" w:hAnsi="Times New Roman" w:cs="Times New Roman"/>
          <w:sz w:val="24"/>
          <w:szCs w:val="24"/>
        </w:rPr>
        <w:t>Objetivos de los estímulos:</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Incentivar la participación de los profesores y estudiantes en los Semilleros de Investigación.</w:t>
      </w:r>
    </w:p>
    <w:p w:rsid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Promover la investigación generando resultados que puedan ser publicados en revistas indexadas, transferencia de conocimiento y generación de patentes.</w:t>
      </w:r>
    </w:p>
    <w:p w:rsidR="00C92205" w:rsidRPr="00ED1A73" w:rsidRDefault="00C92205" w:rsidP="00C92205">
      <w:pPr>
        <w:pStyle w:val="Prrafodelista"/>
        <w:numPr>
          <w:ilvl w:val="0"/>
          <w:numId w:val="20"/>
        </w:numPr>
        <w:spacing w:after="0" w:line="240" w:lineRule="auto"/>
        <w:ind w:left="1134" w:hanging="425"/>
        <w:jc w:val="both"/>
        <w:rPr>
          <w:rFonts w:ascii="Times New Roman" w:hAnsi="Times New Roman" w:cs="Times New Roman"/>
          <w:sz w:val="24"/>
          <w:szCs w:val="24"/>
        </w:rPr>
      </w:pPr>
      <w:r w:rsidRPr="00ED1A73">
        <w:rPr>
          <w:rFonts w:ascii="Times New Roman" w:hAnsi="Times New Roman" w:cs="Times New Roman"/>
          <w:sz w:val="24"/>
          <w:szCs w:val="24"/>
        </w:rPr>
        <w:t>Posicionar  la universidad a nivel regional, nacional e internacional a través de los resultados de la investigación.</w:t>
      </w:r>
    </w:p>
    <w:p w:rsidR="00C92205" w:rsidRPr="00C92205" w:rsidRDefault="00C92205" w:rsidP="00C92205">
      <w:pPr>
        <w:spacing w:after="0" w:line="240" w:lineRule="auto"/>
        <w:jc w:val="both"/>
        <w:rPr>
          <w:rFonts w:ascii="Times New Roman" w:hAnsi="Times New Roman" w:cs="Times New Roman"/>
          <w:sz w:val="24"/>
          <w:szCs w:val="24"/>
        </w:rPr>
      </w:pPr>
    </w:p>
    <w:p w:rsidR="00ED1A73" w:rsidRPr="00B868E0" w:rsidRDefault="00ED1A73" w:rsidP="00ED1A73">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FINANCIAMIENTO</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ED1A73" w:rsidRDefault="00C92205" w:rsidP="00EE7654">
      <w:pPr>
        <w:spacing w:after="0" w:line="240" w:lineRule="auto"/>
        <w:ind w:left="708"/>
        <w:jc w:val="both"/>
        <w:rPr>
          <w:rFonts w:ascii="Times New Roman" w:hAnsi="Times New Roman" w:cs="Times New Roman"/>
          <w:b/>
          <w:sz w:val="24"/>
          <w:szCs w:val="24"/>
        </w:rPr>
      </w:pPr>
      <w:r w:rsidRPr="00ED1A73">
        <w:rPr>
          <w:rFonts w:ascii="Times New Roman" w:hAnsi="Times New Roman" w:cs="Times New Roman"/>
          <w:b/>
          <w:sz w:val="24"/>
          <w:szCs w:val="24"/>
        </w:rPr>
        <w:t>Artículo 20°:</w:t>
      </w:r>
    </w:p>
    <w:p w:rsidR="00C92205" w:rsidRPr="00C92205" w:rsidRDefault="00C92205" w:rsidP="00EE7654">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 xml:space="preserve">La financiación de los proyectos de los Semilleros para la formulación y ejecución de proyectos, puede provenir de las siguientes fuentes: </w:t>
      </w:r>
    </w:p>
    <w:p w:rsidR="00C92205" w:rsidRPr="00C92205" w:rsidRDefault="00C92205" w:rsidP="00EE7654">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presupuesto destinado por la universidad  para tal fin.</w:t>
      </w:r>
    </w:p>
    <w:p w:rsidR="00C92205" w:rsidRPr="00C92205" w:rsidRDefault="00C92205" w:rsidP="00EE7654">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convenios de cofinanciación celebrados con organismos públicos o privados nacionales e internacionales.</w:t>
      </w:r>
    </w:p>
    <w:p w:rsidR="00C92205" w:rsidRPr="00C92205" w:rsidRDefault="00C92205" w:rsidP="00EE7654">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Fondos concursantes para investigación a nivel nacional e internacional.</w:t>
      </w:r>
    </w:p>
    <w:p w:rsidR="00C92205" w:rsidRPr="00C92205" w:rsidRDefault="00C92205" w:rsidP="00EE7654">
      <w:pPr>
        <w:spacing w:after="0" w:line="240" w:lineRule="auto"/>
        <w:ind w:left="708"/>
        <w:jc w:val="both"/>
        <w:rPr>
          <w:rFonts w:ascii="Times New Roman" w:hAnsi="Times New Roman" w:cs="Times New Roman"/>
          <w:sz w:val="24"/>
          <w:szCs w:val="24"/>
        </w:rPr>
      </w:pPr>
    </w:p>
    <w:p w:rsidR="00A17F7E" w:rsidRDefault="00C92205" w:rsidP="00A17F7E">
      <w:pPr>
        <w:spacing w:after="0" w:line="240" w:lineRule="auto"/>
        <w:ind w:left="708"/>
        <w:jc w:val="both"/>
        <w:rPr>
          <w:rFonts w:ascii="Times New Roman" w:hAnsi="Times New Roman" w:cs="Times New Roman"/>
          <w:b/>
          <w:sz w:val="24"/>
          <w:szCs w:val="24"/>
        </w:rPr>
      </w:pPr>
      <w:r w:rsidRPr="00EE7654">
        <w:rPr>
          <w:rFonts w:ascii="Times New Roman" w:hAnsi="Times New Roman" w:cs="Times New Roman"/>
          <w:b/>
          <w:sz w:val="24"/>
          <w:szCs w:val="24"/>
        </w:rPr>
        <w:t>Artículo 21°:</w:t>
      </w:r>
    </w:p>
    <w:p w:rsidR="00C92205" w:rsidRPr="00A17F7E" w:rsidRDefault="00C92205" w:rsidP="00A17F7E">
      <w:pPr>
        <w:spacing w:after="0" w:line="240" w:lineRule="auto"/>
        <w:ind w:left="708"/>
        <w:jc w:val="both"/>
        <w:rPr>
          <w:rFonts w:ascii="Times New Roman" w:hAnsi="Times New Roman" w:cs="Times New Roman"/>
          <w:b/>
          <w:sz w:val="24"/>
          <w:szCs w:val="24"/>
        </w:rPr>
      </w:pPr>
      <w:r w:rsidRPr="00C92205">
        <w:rPr>
          <w:rFonts w:ascii="Times New Roman" w:hAnsi="Times New Roman" w:cs="Times New Roman"/>
          <w:sz w:val="24"/>
          <w:szCs w:val="24"/>
        </w:rPr>
        <w:t>Esta financiación podrá comprender trabajos de grado o tesis u otros que requiera el estudiante de acuerdo a los currículos de cada unidad académica.</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firstLine="708"/>
        <w:jc w:val="both"/>
        <w:rPr>
          <w:rFonts w:ascii="Times New Roman" w:hAnsi="Times New Roman" w:cs="Times New Roman"/>
          <w:b/>
          <w:sz w:val="24"/>
          <w:szCs w:val="24"/>
        </w:rPr>
      </w:pPr>
      <w:r w:rsidRPr="00A17F7E">
        <w:rPr>
          <w:rFonts w:ascii="Times New Roman" w:hAnsi="Times New Roman" w:cs="Times New Roman"/>
          <w:b/>
          <w:sz w:val="24"/>
          <w:szCs w:val="24"/>
        </w:rPr>
        <w:t>Artículo 22°:</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La financiación deberá incluir todos los gastos que demande el proyecto de investigación así como los estímulos para profesores y estudiantes.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left="708"/>
        <w:jc w:val="both"/>
        <w:rPr>
          <w:rFonts w:ascii="Times New Roman" w:hAnsi="Times New Roman" w:cs="Times New Roman"/>
          <w:b/>
          <w:sz w:val="24"/>
          <w:szCs w:val="24"/>
        </w:rPr>
      </w:pPr>
      <w:r w:rsidRPr="00A17F7E">
        <w:rPr>
          <w:rFonts w:ascii="Times New Roman" w:hAnsi="Times New Roman" w:cs="Times New Roman"/>
          <w:b/>
          <w:sz w:val="24"/>
          <w:szCs w:val="24"/>
        </w:rPr>
        <w:t>Artículo 23°:</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Semilleros de Investigación tendrán una duración indefinida mientras cumplen sus objetivos.</w:t>
      </w:r>
    </w:p>
    <w:p w:rsidR="00C92205" w:rsidRPr="00C92205" w:rsidRDefault="00C92205" w:rsidP="00C92205">
      <w:pPr>
        <w:spacing w:after="0" w:line="240" w:lineRule="auto"/>
        <w:jc w:val="both"/>
        <w:rPr>
          <w:rFonts w:ascii="Times New Roman" w:hAnsi="Times New Roman" w:cs="Times New Roman"/>
          <w:sz w:val="24"/>
          <w:szCs w:val="24"/>
        </w:rPr>
      </w:pPr>
    </w:p>
    <w:p w:rsidR="00A17F7E" w:rsidRDefault="00A17F7E" w:rsidP="00C92205">
      <w:pPr>
        <w:spacing w:after="0" w:line="240" w:lineRule="auto"/>
        <w:jc w:val="both"/>
        <w:rPr>
          <w:rFonts w:ascii="Times New Roman" w:hAnsi="Times New Roman" w:cs="Times New Roman"/>
          <w:sz w:val="24"/>
          <w:szCs w:val="24"/>
        </w:rPr>
      </w:pPr>
    </w:p>
    <w:p w:rsidR="00A17F7E" w:rsidRPr="00B868E0" w:rsidRDefault="00A17F7E" w:rsidP="00A17F7E">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DURACIÓN Y DISOLUCIÓN</w:t>
      </w:r>
    </w:p>
    <w:p w:rsidR="00A17F7E" w:rsidRDefault="00A17F7E"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firstLine="708"/>
        <w:jc w:val="both"/>
        <w:rPr>
          <w:rFonts w:ascii="Times New Roman" w:hAnsi="Times New Roman" w:cs="Times New Roman"/>
          <w:b/>
          <w:sz w:val="24"/>
          <w:szCs w:val="24"/>
        </w:rPr>
      </w:pPr>
      <w:r w:rsidRPr="00A17F7E">
        <w:rPr>
          <w:rFonts w:ascii="Times New Roman" w:hAnsi="Times New Roman" w:cs="Times New Roman"/>
          <w:b/>
          <w:sz w:val="24"/>
          <w:szCs w:val="24"/>
        </w:rPr>
        <w:t>Artículo 24°:</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La disolución se dará por las siguientes causales:</w:t>
      </w:r>
    </w:p>
    <w:p w:rsidR="00A17F7E" w:rsidRDefault="00C92205" w:rsidP="00A17F7E">
      <w:pPr>
        <w:pStyle w:val="Prrafodelista"/>
        <w:numPr>
          <w:ilvl w:val="0"/>
          <w:numId w:val="20"/>
        </w:numPr>
        <w:spacing w:after="0" w:line="240" w:lineRule="auto"/>
        <w:ind w:left="1134" w:hanging="425"/>
        <w:jc w:val="both"/>
        <w:rPr>
          <w:rFonts w:ascii="Times New Roman" w:hAnsi="Times New Roman" w:cs="Times New Roman"/>
          <w:sz w:val="24"/>
          <w:szCs w:val="24"/>
        </w:rPr>
      </w:pPr>
      <w:r w:rsidRPr="00A17F7E">
        <w:rPr>
          <w:rFonts w:ascii="Times New Roman" w:hAnsi="Times New Roman" w:cs="Times New Roman"/>
          <w:sz w:val="24"/>
          <w:szCs w:val="24"/>
        </w:rPr>
        <w:t>La imposibilidad de desarrollar sus objetivos.</w:t>
      </w:r>
    </w:p>
    <w:p w:rsidR="00A17F7E" w:rsidRDefault="00C92205" w:rsidP="00A17F7E">
      <w:pPr>
        <w:pStyle w:val="Prrafodelista"/>
        <w:numPr>
          <w:ilvl w:val="0"/>
          <w:numId w:val="20"/>
        </w:numPr>
        <w:spacing w:after="0" w:line="240" w:lineRule="auto"/>
        <w:ind w:left="1134" w:hanging="425"/>
        <w:jc w:val="both"/>
        <w:rPr>
          <w:rFonts w:ascii="Times New Roman" w:hAnsi="Times New Roman" w:cs="Times New Roman"/>
          <w:sz w:val="24"/>
          <w:szCs w:val="24"/>
        </w:rPr>
      </w:pPr>
      <w:r w:rsidRPr="00A17F7E">
        <w:rPr>
          <w:rFonts w:ascii="Times New Roman" w:hAnsi="Times New Roman" w:cs="Times New Roman"/>
          <w:sz w:val="24"/>
          <w:szCs w:val="24"/>
        </w:rPr>
        <w:t>Por disposiciones legales y administrativas del Vicerrectorado de Investigación y el Instituto de Investigación.</w:t>
      </w:r>
    </w:p>
    <w:p w:rsidR="00C92205" w:rsidRPr="00A17F7E" w:rsidRDefault="00C92205" w:rsidP="00A17F7E">
      <w:pPr>
        <w:pStyle w:val="Prrafodelista"/>
        <w:numPr>
          <w:ilvl w:val="0"/>
          <w:numId w:val="20"/>
        </w:numPr>
        <w:spacing w:after="0" w:line="240" w:lineRule="auto"/>
        <w:ind w:left="1134" w:hanging="425"/>
        <w:jc w:val="both"/>
        <w:rPr>
          <w:rFonts w:ascii="Times New Roman" w:hAnsi="Times New Roman" w:cs="Times New Roman"/>
          <w:sz w:val="24"/>
          <w:szCs w:val="24"/>
        </w:rPr>
      </w:pPr>
      <w:r w:rsidRPr="00A17F7E">
        <w:rPr>
          <w:rFonts w:ascii="Times New Roman" w:hAnsi="Times New Roman" w:cs="Times New Roman"/>
          <w:sz w:val="24"/>
          <w:szCs w:val="24"/>
        </w:rPr>
        <w:t>Por inactividad</w:t>
      </w:r>
      <w:r w:rsidR="00A17F7E">
        <w:rPr>
          <w:rFonts w:ascii="Times New Roman" w:hAnsi="Times New Roman" w:cs="Times New Roman"/>
          <w:sz w:val="24"/>
          <w:szCs w:val="24"/>
        </w:rPr>
        <w:t xml:space="preserve"> </w:t>
      </w:r>
      <w:r w:rsidRPr="00A17F7E">
        <w:rPr>
          <w:rFonts w:ascii="Times New Roman" w:hAnsi="Times New Roman" w:cs="Times New Roman"/>
          <w:sz w:val="24"/>
          <w:szCs w:val="24"/>
        </w:rPr>
        <w:t>del Semillero de Investigación mayor a doce meses consecutivos.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firstLine="708"/>
        <w:jc w:val="both"/>
        <w:rPr>
          <w:rFonts w:ascii="Times New Roman" w:hAnsi="Times New Roman" w:cs="Times New Roman"/>
          <w:b/>
          <w:sz w:val="24"/>
          <w:szCs w:val="24"/>
        </w:rPr>
      </w:pPr>
      <w:r w:rsidRPr="00A17F7E">
        <w:rPr>
          <w:rFonts w:ascii="Times New Roman" w:hAnsi="Times New Roman" w:cs="Times New Roman"/>
          <w:b/>
          <w:sz w:val="24"/>
          <w:szCs w:val="24"/>
        </w:rPr>
        <w:t>Artículo 25°:</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Vicerrectorado de Investigación y el Instituto de Investigación informarán a la autoridad correspondiente sobre el incumplimiento del Semillero para su disolución.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C92205" w:rsidRDefault="00C92205" w:rsidP="00C92205">
      <w:pPr>
        <w:spacing w:after="0" w:line="240" w:lineRule="auto"/>
        <w:jc w:val="both"/>
        <w:rPr>
          <w:rFonts w:ascii="Times New Roman" w:hAnsi="Times New Roman" w:cs="Times New Roman"/>
          <w:sz w:val="24"/>
          <w:szCs w:val="24"/>
        </w:rPr>
      </w:pPr>
    </w:p>
    <w:p w:rsidR="00A17F7E" w:rsidRPr="00B868E0" w:rsidRDefault="00A17F7E" w:rsidP="00A17F7E">
      <w:pPr>
        <w:pStyle w:val="Prrafodelista"/>
        <w:numPr>
          <w:ilvl w:val="0"/>
          <w:numId w:val="19"/>
        </w:numPr>
        <w:spacing w:after="0" w:line="240" w:lineRule="auto"/>
        <w:ind w:left="709" w:hanging="709"/>
        <w:jc w:val="both"/>
        <w:rPr>
          <w:rFonts w:ascii="Times New Roman" w:hAnsi="Times New Roman" w:cs="Times New Roman"/>
          <w:b/>
          <w:sz w:val="24"/>
          <w:szCs w:val="24"/>
        </w:rPr>
      </w:pPr>
      <w:r w:rsidRPr="00B868E0">
        <w:rPr>
          <w:rFonts w:ascii="Times New Roman" w:hAnsi="Times New Roman" w:cs="Times New Roman"/>
          <w:b/>
          <w:sz w:val="24"/>
          <w:szCs w:val="24"/>
        </w:rPr>
        <w:t>DISPOSICIONES FINALES</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firstLine="708"/>
        <w:jc w:val="both"/>
        <w:rPr>
          <w:rFonts w:ascii="Times New Roman" w:hAnsi="Times New Roman" w:cs="Times New Roman"/>
          <w:b/>
          <w:sz w:val="24"/>
          <w:szCs w:val="24"/>
        </w:rPr>
      </w:pPr>
      <w:r w:rsidRPr="00A17F7E">
        <w:rPr>
          <w:rFonts w:ascii="Times New Roman" w:hAnsi="Times New Roman" w:cs="Times New Roman"/>
          <w:b/>
          <w:sz w:val="24"/>
          <w:szCs w:val="24"/>
        </w:rPr>
        <w:t>Primera.-</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Los aspectos no contenidos en el presente reglamento son absueltos por el Vicerrectorado de Investigación y el Instituto de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spacing w:after="0" w:line="240" w:lineRule="auto"/>
        <w:ind w:left="708"/>
        <w:jc w:val="both"/>
        <w:rPr>
          <w:rFonts w:ascii="Times New Roman" w:hAnsi="Times New Roman" w:cs="Times New Roman"/>
          <w:b/>
          <w:sz w:val="24"/>
          <w:szCs w:val="24"/>
        </w:rPr>
      </w:pPr>
      <w:r w:rsidRPr="00A17F7E">
        <w:rPr>
          <w:rFonts w:ascii="Times New Roman" w:hAnsi="Times New Roman" w:cs="Times New Roman"/>
          <w:b/>
          <w:sz w:val="24"/>
          <w:szCs w:val="24"/>
        </w:rPr>
        <w:t>Segunda.-</w:t>
      </w:r>
    </w:p>
    <w:p w:rsidR="00C92205" w:rsidRPr="00C92205" w:rsidRDefault="00C92205" w:rsidP="00A17F7E">
      <w:pPr>
        <w:spacing w:after="0" w:line="240" w:lineRule="auto"/>
        <w:ind w:firstLine="708"/>
        <w:jc w:val="both"/>
        <w:rPr>
          <w:rFonts w:ascii="Times New Roman" w:hAnsi="Times New Roman" w:cs="Times New Roman"/>
          <w:sz w:val="24"/>
          <w:szCs w:val="24"/>
        </w:rPr>
      </w:pPr>
      <w:r w:rsidRPr="00C92205">
        <w:rPr>
          <w:rFonts w:ascii="Times New Roman" w:hAnsi="Times New Roman" w:cs="Times New Roman"/>
          <w:sz w:val="24"/>
          <w:szCs w:val="24"/>
        </w:rPr>
        <w:t>Forman parte del presente reglamento el presente anexo:</w:t>
      </w:r>
    </w:p>
    <w:p w:rsidR="00C92205" w:rsidRPr="00A17F7E" w:rsidRDefault="00C92205" w:rsidP="00A17F7E">
      <w:pPr>
        <w:pStyle w:val="Prrafodelista"/>
        <w:numPr>
          <w:ilvl w:val="0"/>
          <w:numId w:val="20"/>
        </w:numPr>
        <w:spacing w:after="0" w:line="240" w:lineRule="auto"/>
        <w:ind w:left="1134" w:hanging="425"/>
        <w:jc w:val="both"/>
        <w:rPr>
          <w:rFonts w:ascii="Times New Roman" w:hAnsi="Times New Roman" w:cs="Times New Roman"/>
          <w:sz w:val="24"/>
          <w:szCs w:val="24"/>
        </w:rPr>
      </w:pPr>
      <w:r w:rsidRPr="00A17F7E">
        <w:rPr>
          <w:rFonts w:ascii="Times New Roman" w:hAnsi="Times New Roman" w:cs="Times New Roman"/>
          <w:sz w:val="24"/>
          <w:szCs w:val="24"/>
        </w:rPr>
        <w:t>Glosario de términos</w:t>
      </w:r>
    </w:p>
    <w:p w:rsidR="00C92205" w:rsidRPr="00A17F7E" w:rsidRDefault="00C92205" w:rsidP="00A17F7E">
      <w:pPr>
        <w:pStyle w:val="Prrafodelista"/>
        <w:numPr>
          <w:ilvl w:val="0"/>
          <w:numId w:val="20"/>
        </w:numPr>
        <w:spacing w:after="0" w:line="240" w:lineRule="auto"/>
        <w:ind w:left="1134" w:hanging="425"/>
        <w:jc w:val="both"/>
        <w:rPr>
          <w:rFonts w:ascii="Times New Roman" w:hAnsi="Times New Roman" w:cs="Times New Roman"/>
          <w:sz w:val="24"/>
          <w:szCs w:val="24"/>
        </w:rPr>
      </w:pPr>
      <w:r w:rsidRPr="00A17F7E">
        <w:rPr>
          <w:rFonts w:ascii="Times New Roman" w:hAnsi="Times New Roman" w:cs="Times New Roman"/>
          <w:sz w:val="24"/>
          <w:szCs w:val="24"/>
        </w:rPr>
        <w:t>Ficha de Registro del Semillero de Investigación.</w:t>
      </w:r>
    </w:p>
    <w:p w:rsidR="00A17F7E" w:rsidRPr="00C92205" w:rsidRDefault="00A17F7E" w:rsidP="00A17F7E">
      <w:pPr>
        <w:spacing w:after="0" w:line="240" w:lineRule="auto"/>
        <w:ind w:firstLine="708"/>
        <w:jc w:val="both"/>
        <w:rPr>
          <w:rFonts w:ascii="Times New Roman" w:hAnsi="Times New Roman" w:cs="Times New Roman"/>
          <w:sz w:val="24"/>
          <w:szCs w:val="24"/>
        </w:rPr>
      </w:pPr>
    </w:p>
    <w:p w:rsidR="00C92205" w:rsidRPr="00A17F7E" w:rsidRDefault="00C92205" w:rsidP="00A17F7E">
      <w:pPr>
        <w:spacing w:after="0" w:line="240" w:lineRule="auto"/>
        <w:ind w:firstLine="708"/>
        <w:jc w:val="both"/>
        <w:rPr>
          <w:rFonts w:ascii="Times New Roman" w:hAnsi="Times New Roman" w:cs="Times New Roman"/>
          <w:b/>
          <w:sz w:val="24"/>
          <w:szCs w:val="24"/>
        </w:rPr>
      </w:pPr>
      <w:r w:rsidRPr="00A17F7E">
        <w:rPr>
          <w:rFonts w:ascii="Times New Roman" w:hAnsi="Times New Roman" w:cs="Times New Roman"/>
          <w:b/>
          <w:sz w:val="24"/>
          <w:szCs w:val="24"/>
        </w:rPr>
        <w:t>Tercera.-</w:t>
      </w:r>
    </w:p>
    <w:p w:rsidR="00C92205" w:rsidRPr="00C92205" w:rsidRDefault="00C92205" w:rsidP="00A17F7E">
      <w:pPr>
        <w:spacing w:after="0" w:line="240" w:lineRule="auto"/>
        <w:ind w:left="708"/>
        <w:jc w:val="both"/>
        <w:rPr>
          <w:rFonts w:ascii="Times New Roman" w:hAnsi="Times New Roman" w:cs="Times New Roman"/>
          <w:sz w:val="24"/>
          <w:szCs w:val="24"/>
        </w:rPr>
      </w:pPr>
      <w:r w:rsidRPr="00C92205">
        <w:rPr>
          <w:rFonts w:ascii="Times New Roman" w:hAnsi="Times New Roman" w:cs="Times New Roman"/>
          <w:sz w:val="24"/>
          <w:szCs w:val="24"/>
        </w:rPr>
        <w:t>El presente reglamento entrará en vigencia a partir del día siguiente de la publicación de la resolución que lo aprueba en la página web de la universidad.</w:t>
      </w:r>
    </w:p>
    <w:p w:rsidR="00C92205" w:rsidRPr="00C92205" w:rsidRDefault="00C92205" w:rsidP="00C92205">
      <w:pPr>
        <w:spacing w:after="0" w:line="240" w:lineRule="auto"/>
        <w:jc w:val="both"/>
        <w:rPr>
          <w:rFonts w:ascii="Times New Roman" w:hAnsi="Times New Roman" w:cs="Times New Roman"/>
          <w:sz w:val="24"/>
          <w:szCs w:val="24"/>
        </w:rPr>
      </w:pPr>
    </w:p>
    <w:p w:rsidR="00A17F7E" w:rsidRDefault="00A17F7E">
      <w:pPr>
        <w:rPr>
          <w:rFonts w:ascii="Times New Roman" w:hAnsi="Times New Roman" w:cs="Times New Roman"/>
          <w:sz w:val="24"/>
          <w:szCs w:val="24"/>
        </w:rPr>
      </w:pPr>
      <w:r>
        <w:rPr>
          <w:rFonts w:ascii="Times New Roman" w:hAnsi="Times New Roman" w:cs="Times New Roman"/>
          <w:sz w:val="24"/>
          <w:szCs w:val="24"/>
        </w:rPr>
        <w:br w:type="page"/>
      </w:r>
    </w:p>
    <w:p w:rsidR="00C92205" w:rsidRPr="00A17F7E" w:rsidRDefault="00C92205" w:rsidP="00A17F7E">
      <w:pPr>
        <w:spacing w:after="0" w:line="240" w:lineRule="auto"/>
        <w:jc w:val="center"/>
        <w:rPr>
          <w:rFonts w:ascii="Times New Roman" w:hAnsi="Times New Roman" w:cs="Times New Roman"/>
          <w:b/>
          <w:sz w:val="24"/>
          <w:szCs w:val="24"/>
        </w:rPr>
      </w:pPr>
      <w:r w:rsidRPr="00A17F7E">
        <w:rPr>
          <w:rFonts w:ascii="Times New Roman" w:hAnsi="Times New Roman" w:cs="Times New Roman"/>
          <w:b/>
          <w:sz w:val="24"/>
          <w:szCs w:val="24"/>
        </w:rPr>
        <w:lastRenderedPageBreak/>
        <w:t>ANEXO  1. GLOSARIO DE TÉRMINOS:</w:t>
      </w:r>
    </w:p>
    <w:p w:rsidR="00C92205" w:rsidRPr="00C92205" w:rsidRDefault="00C92205" w:rsidP="00C92205">
      <w:pPr>
        <w:spacing w:after="0" w:line="240" w:lineRule="auto"/>
        <w:jc w:val="both"/>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 xml:space="preserve">Afiliación institucional: </w:t>
      </w:r>
      <w:r w:rsidRPr="00A17F7E">
        <w:rPr>
          <w:rFonts w:ascii="Times New Roman" w:hAnsi="Times New Roman" w:cs="Times New Roman"/>
          <w:sz w:val="24"/>
          <w:szCs w:val="24"/>
        </w:rPr>
        <w:t>Colocar el nombre de la universidad donde se desarrolla el trabajo de investigación y al que pertenece el Semillero.</w:t>
      </w:r>
    </w:p>
    <w:p w:rsidR="00A17F7E" w:rsidRPr="00A17F7E" w:rsidRDefault="00A17F7E" w:rsidP="00A17F7E">
      <w:pPr>
        <w:pStyle w:val="Prrafodelista"/>
        <w:spacing w:after="0" w:line="240" w:lineRule="auto"/>
        <w:jc w:val="both"/>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Ética:</w:t>
      </w:r>
      <w:r w:rsidRPr="00A17F7E">
        <w:rPr>
          <w:rFonts w:ascii="Times New Roman" w:hAnsi="Times New Roman" w:cs="Times New Roman"/>
          <w:sz w:val="24"/>
          <w:szCs w:val="24"/>
        </w:rPr>
        <w:t xml:space="preserve"> La ética estudia la moral y determina como deben actuar los miembros de una sociedad. Por lo tanto, se la define como el comportamiento moral.</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Fondos concursantes:</w:t>
      </w:r>
      <w:r w:rsidRPr="00A17F7E">
        <w:rPr>
          <w:rFonts w:ascii="Times New Roman" w:hAnsi="Times New Roman" w:cs="Times New Roman"/>
          <w:sz w:val="24"/>
          <w:szCs w:val="24"/>
        </w:rPr>
        <w:t xml:space="preserve"> Son recursos económicos, a los pueden acceder todos los Semilleros, exclusivamente para la realización de un proyecto de investigación de acuerdo a los lineamiento de la entidad convocante.</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Patente:</w:t>
      </w:r>
      <w:r w:rsidRPr="00A17F7E">
        <w:rPr>
          <w:rFonts w:ascii="Times New Roman" w:hAnsi="Times New Roman" w:cs="Times New Roman"/>
          <w:sz w:val="24"/>
          <w:szCs w:val="24"/>
        </w:rPr>
        <w:t xml:space="preserve"> Título que otorga el estado a un titular para ejercer el derecho exclusivo de comercializar un invento o invención durante un determinado periodo de vigencia y en un territorio específico.</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Producción intelectual:</w:t>
      </w:r>
      <w:r w:rsidRPr="00A17F7E">
        <w:rPr>
          <w:rFonts w:ascii="Times New Roman" w:hAnsi="Times New Roman" w:cs="Times New Roman"/>
          <w:sz w:val="24"/>
          <w:szCs w:val="24"/>
        </w:rPr>
        <w:t xml:space="preserve"> Es la producción de escritos de científicos, literarios y humanísticos, la producción de obras artísticas y la producción de inventos originales.</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 xml:space="preserve">Profesor ordinario a tiempo completo: </w:t>
      </w:r>
      <w:r w:rsidRPr="00A17F7E">
        <w:rPr>
          <w:rFonts w:ascii="Times New Roman" w:hAnsi="Times New Roman" w:cs="Times New Roman"/>
          <w:sz w:val="24"/>
          <w:szCs w:val="24"/>
        </w:rPr>
        <w:t>Cuando el profesor dedica su tiempo y actividad a la docencia universitaria, la investigación, la enseñanza, la capacitación permanente y la producción intelectual.</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 xml:space="preserve">Revista indexada: </w:t>
      </w:r>
      <w:r w:rsidRPr="00A17F7E">
        <w:rPr>
          <w:rFonts w:ascii="Times New Roman" w:hAnsi="Times New Roman" w:cs="Times New Roman"/>
          <w:sz w:val="24"/>
          <w:szCs w:val="24"/>
        </w:rPr>
        <w:t>Es una publicación periódica de investigación que denota alta calidad y ha sido listada en alguna base de datos de consulta mundial, lo que habitualmente trae consigo que la revista tenga un elevado factor de impacto.</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0"/>
          <w:numId w:val="20"/>
        </w:numPr>
        <w:spacing w:after="0" w:line="240" w:lineRule="auto"/>
        <w:jc w:val="both"/>
        <w:rPr>
          <w:rFonts w:ascii="Times New Roman" w:hAnsi="Times New Roman" w:cs="Times New Roman"/>
          <w:sz w:val="24"/>
          <w:szCs w:val="24"/>
        </w:rPr>
      </w:pPr>
      <w:r w:rsidRPr="00A17F7E">
        <w:rPr>
          <w:rFonts w:ascii="Times New Roman" w:hAnsi="Times New Roman" w:cs="Times New Roman"/>
          <w:b/>
          <w:sz w:val="24"/>
          <w:szCs w:val="24"/>
        </w:rPr>
        <w:t>Transferencia de conocimiento:</w:t>
      </w:r>
      <w:r w:rsidRPr="00A17F7E">
        <w:rPr>
          <w:rFonts w:ascii="Times New Roman" w:hAnsi="Times New Roman" w:cs="Times New Roman"/>
          <w:sz w:val="24"/>
          <w:szCs w:val="24"/>
        </w:rPr>
        <w:t xml:space="preserve"> Es el proceso colaborativo que permite transmitir a un tercero el conocimiento generado, para que este usuario pueda aplicarlo a sus finalidades en un entorno socio económico.</w:t>
      </w:r>
    </w:p>
    <w:p w:rsidR="00A17F7E" w:rsidRDefault="00A17F7E">
      <w:pPr>
        <w:rPr>
          <w:rFonts w:ascii="Times New Roman" w:hAnsi="Times New Roman" w:cs="Times New Roman"/>
          <w:sz w:val="24"/>
          <w:szCs w:val="24"/>
        </w:rPr>
      </w:pPr>
      <w:r>
        <w:rPr>
          <w:rFonts w:ascii="Times New Roman" w:hAnsi="Times New Roman" w:cs="Times New Roman"/>
          <w:sz w:val="24"/>
          <w:szCs w:val="24"/>
        </w:rPr>
        <w:br w:type="page"/>
      </w:r>
    </w:p>
    <w:p w:rsidR="00C92205" w:rsidRPr="00A17F7E" w:rsidRDefault="00C92205" w:rsidP="00A17F7E">
      <w:pPr>
        <w:spacing w:after="0" w:line="240" w:lineRule="auto"/>
        <w:jc w:val="center"/>
        <w:rPr>
          <w:rFonts w:ascii="Times New Roman" w:hAnsi="Times New Roman" w:cs="Times New Roman"/>
          <w:b/>
          <w:sz w:val="24"/>
          <w:szCs w:val="24"/>
        </w:rPr>
      </w:pPr>
      <w:r w:rsidRPr="00A17F7E">
        <w:rPr>
          <w:rFonts w:ascii="Times New Roman" w:hAnsi="Times New Roman" w:cs="Times New Roman"/>
          <w:b/>
          <w:sz w:val="24"/>
          <w:szCs w:val="24"/>
        </w:rPr>
        <w:lastRenderedPageBreak/>
        <w:t>ANEXO 2. FICHA DE REGISTRO DEL SEMILLERO DE INVESTIGACIÓN</w:t>
      </w:r>
    </w:p>
    <w:p w:rsidR="00C92205" w:rsidRPr="00C92205" w:rsidRDefault="00C92205" w:rsidP="00C92205">
      <w:pPr>
        <w:spacing w:after="0" w:line="240" w:lineRule="auto"/>
        <w:jc w:val="both"/>
        <w:rPr>
          <w:rFonts w:ascii="Times New Roman" w:hAnsi="Times New Roman" w:cs="Times New Roman"/>
          <w:sz w:val="24"/>
          <w:szCs w:val="24"/>
        </w:rPr>
      </w:pPr>
    </w:p>
    <w:p w:rsidR="00C92205" w:rsidRPr="00A17F7E" w:rsidRDefault="00C92205" w:rsidP="00A17F7E">
      <w:pPr>
        <w:pStyle w:val="Prrafodelista"/>
        <w:numPr>
          <w:ilvl w:val="0"/>
          <w:numId w:val="21"/>
        </w:numPr>
        <w:spacing w:after="0" w:line="240" w:lineRule="auto"/>
        <w:jc w:val="both"/>
        <w:rPr>
          <w:rFonts w:ascii="Times New Roman" w:hAnsi="Times New Roman" w:cs="Times New Roman"/>
          <w:b/>
          <w:sz w:val="24"/>
          <w:szCs w:val="24"/>
        </w:rPr>
      </w:pPr>
      <w:r w:rsidRPr="00A17F7E">
        <w:rPr>
          <w:rFonts w:ascii="Times New Roman" w:hAnsi="Times New Roman" w:cs="Times New Roman"/>
          <w:b/>
          <w:sz w:val="24"/>
          <w:szCs w:val="24"/>
        </w:rPr>
        <w:t>Unidad Académica:</w:t>
      </w:r>
    </w:p>
    <w:p w:rsidR="00C92205" w:rsidRPr="00C92205" w:rsidRDefault="00C92205" w:rsidP="00C92205">
      <w:pPr>
        <w:spacing w:after="0" w:line="240" w:lineRule="auto"/>
        <w:jc w:val="both"/>
        <w:rPr>
          <w:rFonts w:ascii="Times New Roman" w:hAnsi="Times New Roman" w:cs="Times New Roman"/>
          <w:sz w:val="24"/>
          <w:szCs w:val="24"/>
        </w:rPr>
      </w:pPr>
    </w:p>
    <w:p w:rsidR="00A17F7E" w:rsidRDefault="00C92205" w:rsidP="00A17F7E">
      <w:pPr>
        <w:pStyle w:val="Prrafodelista"/>
        <w:numPr>
          <w:ilvl w:val="0"/>
          <w:numId w:val="21"/>
        </w:numPr>
        <w:spacing w:after="0" w:line="240" w:lineRule="auto"/>
        <w:jc w:val="both"/>
        <w:rPr>
          <w:rFonts w:ascii="Times New Roman" w:hAnsi="Times New Roman" w:cs="Times New Roman"/>
          <w:b/>
          <w:sz w:val="24"/>
          <w:szCs w:val="24"/>
        </w:rPr>
      </w:pPr>
      <w:r w:rsidRPr="00A17F7E">
        <w:rPr>
          <w:rFonts w:ascii="Times New Roman" w:hAnsi="Times New Roman" w:cs="Times New Roman"/>
          <w:b/>
          <w:sz w:val="24"/>
          <w:szCs w:val="24"/>
        </w:rPr>
        <w:t>Del proyecto de investigación:</w:t>
      </w:r>
    </w:p>
    <w:p w:rsidR="00A17F7E" w:rsidRPr="00A17F7E" w:rsidRDefault="00A17F7E" w:rsidP="00A17F7E">
      <w:pPr>
        <w:pStyle w:val="Prrafodelista"/>
        <w:rPr>
          <w:rFonts w:ascii="Times New Roman" w:hAnsi="Times New Roman" w:cs="Times New Roman"/>
          <w:sz w:val="24"/>
          <w:szCs w:val="24"/>
        </w:rPr>
      </w:pP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Título:</w:t>
      </w: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Descripción:</w:t>
      </w: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Objetivos:</w:t>
      </w: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Logros esperados:</w:t>
      </w:r>
    </w:p>
    <w:p w:rsidR="00C92205" w:rsidRP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Presupuesto aprobado:</w:t>
      </w:r>
    </w:p>
    <w:p w:rsidR="00C92205" w:rsidRPr="00C92205" w:rsidRDefault="00C92205" w:rsidP="00C92205">
      <w:pPr>
        <w:spacing w:after="0" w:line="240" w:lineRule="auto"/>
        <w:jc w:val="both"/>
        <w:rPr>
          <w:rFonts w:ascii="Times New Roman" w:hAnsi="Times New Roman" w:cs="Times New Roman"/>
          <w:sz w:val="24"/>
          <w:szCs w:val="24"/>
        </w:rPr>
      </w:pPr>
    </w:p>
    <w:p w:rsidR="00A17F7E" w:rsidRDefault="00C92205" w:rsidP="00C92205">
      <w:pPr>
        <w:pStyle w:val="Prrafodelista"/>
        <w:numPr>
          <w:ilvl w:val="0"/>
          <w:numId w:val="21"/>
        </w:numPr>
        <w:spacing w:after="0" w:line="240" w:lineRule="auto"/>
        <w:jc w:val="both"/>
        <w:rPr>
          <w:rFonts w:ascii="Times New Roman" w:hAnsi="Times New Roman" w:cs="Times New Roman"/>
          <w:b/>
          <w:sz w:val="24"/>
          <w:szCs w:val="24"/>
        </w:rPr>
      </w:pPr>
      <w:r w:rsidRPr="00A17F7E">
        <w:rPr>
          <w:rFonts w:ascii="Times New Roman" w:hAnsi="Times New Roman" w:cs="Times New Roman"/>
          <w:b/>
          <w:sz w:val="24"/>
          <w:szCs w:val="24"/>
        </w:rPr>
        <w:t>Integrantes del Semillero:</w:t>
      </w:r>
    </w:p>
    <w:p w:rsidR="00A17F7E" w:rsidRDefault="00A17F7E" w:rsidP="00A17F7E">
      <w:pPr>
        <w:pStyle w:val="Prrafodelista"/>
        <w:spacing w:after="0" w:line="240" w:lineRule="auto"/>
        <w:jc w:val="both"/>
        <w:rPr>
          <w:rFonts w:ascii="Times New Roman" w:hAnsi="Times New Roman" w:cs="Times New Roman"/>
          <w:b/>
          <w:sz w:val="24"/>
          <w:szCs w:val="24"/>
        </w:rPr>
      </w:pP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Profesor(s) Responsable(s):</w:t>
      </w:r>
    </w:p>
    <w:p w:rsid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Estudiante coordinador:</w:t>
      </w:r>
    </w:p>
    <w:p w:rsidR="00C92205" w:rsidRPr="00A17F7E" w:rsidRDefault="00C92205" w:rsidP="00C92205">
      <w:pPr>
        <w:pStyle w:val="Prrafodelista"/>
        <w:numPr>
          <w:ilvl w:val="1"/>
          <w:numId w:val="21"/>
        </w:numPr>
        <w:spacing w:after="0" w:line="240" w:lineRule="auto"/>
        <w:ind w:left="1418" w:hanging="709"/>
        <w:jc w:val="both"/>
        <w:rPr>
          <w:rFonts w:ascii="Times New Roman" w:hAnsi="Times New Roman" w:cs="Times New Roman"/>
          <w:sz w:val="24"/>
          <w:szCs w:val="24"/>
        </w:rPr>
      </w:pPr>
      <w:r w:rsidRPr="00A17F7E">
        <w:rPr>
          <w:rFonts w:ascii="Times New Roman" w:hAnsi="Times New Roman" w:cs="Times New Roman"/>
          <w:sz w:val="24"/>
          <w:szCs w:val="24"/>
        </w:rPr>
        <w:t>Miembros:</w:t>
      </w:r>
    </w:p>
    <w:sectPr w:rsidR="00C92205" w:rsidRPr="00A17F7E" w:rsidSect="00874284">
      <w:headerReference w:type="even" r:id="rId11"/>
      <w:footerReference w:type="default" r:id="rId12"/>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89" w:rsidRDefault="001B2289" w:rsidP="006836B3">
      <w:pPr>
        <w:spacing w:after="0" w:line="240" w:lineRule="auto"/>
      </w:pPr>
      <w:r>
        <w:separator/>
      </w:r>
    </w:p>
  </w:endnote>
  <w:endnote w:type="continuationSeparator" w:id="0">
    <w:p w:rsidR="001B2289" w:rsidRDefault="001B2289" w:rsidP="0068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9643617"/>
      <w:docPartObj>
        <w:docPartGallery w:val="Page Numbers (Bottom of Page)"/>
        <w:docPartUnique/>
      </w:docPartObj>
    </w:sdtPr>
    <w:sdtEndPr/>
    <w:sdtContent>
      <w:p w:rsidR="00874284" w:rsidRPr="00874284" w:rsidRDefault="00874284">
        <w:pPr>
          <w:pStyle w:val="Piedepgina"/>
          <w:jc w:val="center"/>
          <w:rPr>
            <w:rFonts w:ascii="Times New Roman" w:hAnsi="Times New Roman" w:cs="Times New Roman"/>
            <w:sz w:val="24"/>
            <w:szCs w:val="24"/>
          </w:rPr>
        </w:pPr>
        <w:r w:rsidRPr="00874284">
          <w:rPr>
            <w:rFonts w:ascii="Times New Roman" w:hAnsi="Times New Roman" w:cs="Times New Roman"/>
            <w:sz w:val="24"/>
            <w:szCs w:val="24"/>
          </w:rPr>
          <w:fldChar w:fldCharType="begin"/>
        </w:r>
        <w:r w:rsidRPr="00874284">
          <w:rPr>
            <w:rFonts w:ascii="Times New Roman" w:hAnsi="Times New Roman" w:cs="Times New Roman"/>
            <w:sz w:val="24"/>
            <w:szCs w:val="24"/>
          </w:rPr>
          <w:instrText>PAGE   \* MERGEFORMAT</w:instrText>
        </w:r>
        <w:r w:rsidRPr="00874284">
          <w:rPr>
            <w:rFonts w:ascii="Times New Roman" w:hAnsi="Times New Roman" w:cs="Times New Roman"/>
            <w:sz w:val="24"/>
            <w:szCs w:val="24"/>
          </w:rPr>
          <w:fldChar w:fldCharType="separate"/>
        </w:r>
        <w:r w:rsidR="00097F4A" w:rsidRPr="00097F4A">
          <w:rPr>
            <w:rFonts w:ascii="Times New Roman" w:hAnsi="Times New Roman" w:cs="Times New Roman"/>
            <w:noProof/>
            <w:sz w:val="24"/>
            <w:szCs w:val="24"/>
            <w:lang w:val="es-ES"/>
          </w:rPr>
          <w:t>3</w:t>
        </w:r>
        <w:r w:rsidRPr="00874284">
          <w:rPr>
            <w:rFonts w:ascii="Times New Roman" w:hAnsi="Times New Roman" w:cs="Times New Roman"/>
            <w:sz w:val="24"/>
            <w:szCs w:val="24"/>
          </w:rPr>
          <w:fldChar w:fldCharType="end"/>
        </w:r>
      </w:p>
    </w:sdtContent>
  </w:sdt>
  <w:p w:rsidR="00E54DBE" w:rsidRDefault="00E54DBE" w:rsidP="00874284">
    <w:pPr>
      <w:pStyle w:val="Piedepgina"/>
      <w:tabs>
        <w:tab w:val="clear" w:pos="4419"/>
        <w:tab w:val="clear" w:pos="8838"/>
        <w:tab w:val="right" w:pos="85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89" w:rsidRDefault="001B2289" w:rsidP="006836B3">
      <w:pPr>
        <w:spacing w:after="0" w:line="240" w:lineRule="auto"/>
      </w:pPr>
      <w:r>
        <w:separator/>
      </w:r>
    </w:p>
  </w:footnote>
  <w:footnote w:type="continuationSeparator" w:id="0">
    <w:p w:rsidR="001B2289" w:rsidRDefault="001B2289" w:rsidP="00683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E" w:rsidRDefault="001B2289">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5706" o:spid="_x0000_s2053" type="#_x0000_t75" style="position:absolute;margin-left:0;margin-top:0;width:425.2pt;height:536.55pt;z-index:-251658752;mso-position-horizontal:center;mso-position-horizontal-relative:margin;mso-position-vertical:center;mso-position-vertical-relative:margin" o:allowincell="f">
          <v:imagedata r:id="rId1" o:title="[00076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669"/>
    <w:multiLevelType w:val="hybridMultilevel"/>
    <w:tmpl w:val="E5EC4714"/>
    <w:lvl w:ilvl="0" w:tplc="CC50AA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F05B40"/>
    <w:multiLevelType w:val="hybridMultilevel"/>
    <w:tmpl w:val="F5D6BECA"/>
    <w:lvl w:ilvl="0" w:tplc="AA0E60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F50222"/>
    <w:multiLevelType w:val="hybridMultilevel"/>
    <w:tmpl w:val="DD828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64228D"/>
    <w:multiLevelType w:val="multilevel"/>
    <w:tmpl w:val="A3CAF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2273CF"/>
    <w:multiLevelType w:val="hybridMultilevel"/>
    <w:tmpl w:val="C74065F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EE35BA6"/>
    <w:multiLevelType w:val="hybridMultilevel"/>
    <w:tmpl w:val="F858C8C6"/>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803B9F"/>
    <w:multiLevelType w:val="hybridMultilevel"/>
    <w:tmpl w:val="E782E8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4BB7D36"/>
    <w:multiLevelType w:val="hybridMultilevel"/>
    <w:tmpl w:val="B5D070E4"/>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8390976"/>
    <w:multiLevelType w:val="hybridMultilevel"/>
    <w:tmpl w:val="42E0E1C8"/>
    <w:lvl w:ilvl="0" w:tplc="20ACBD7E">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0504368"/>
    <w:multiLevelType w:val="hybridMultilevel"/>
    <w:tmpl w:val="70EC6FC0"/>
    <w:lvl w:ilvl="0" w:tplc="CC50AA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216584B"/>
    <w:multiLevelType w:val="hybridMultilevel"/>
    <w:tmpl w:val="1D14DFFE"/>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4BD3175"/>
    <w:multiLevelType w:val="hybridMultilevel"/>
    <w:tmpl w:val="05B41956"/>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60A568F"/>
    <w:multiLevelType w:val="hybridMultilevel"/>
    <w:tmpl w:val="F1641308"/>
    <w:lvl w:ilvl="0" w:tplc="EF0EA848">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83F7EDD"/>
    <w:multiLevelType w:val="hybridMultilevel"/>
    <w:tmpl w:val="84FAE124"/>
    <w:lvl w:ilvl="0" w:tplc="E38E61B2">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4CED5695"/>
    <w:multiLevelType w:val="multilevel"/>
    <w:tmpl w:val="C9125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467977"/>
    <w:multiLevelType w:val="hybridMultilevel"/>
    <w:tmpl w:val="26A283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3350C6F"/>
    <w:multiLevelType w:val="hybridMultilevel"/>
    <w:tmpl w:val="5F7215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9F7276"/>
    <w:multiLevelType w:val="hybridMultilevel"/>
    <w:tmpl w:val="D5CA2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779F5C92"/>
    <w:multiLevelType w:val="hybridMultilevel"/>
    <w:tmpl w:val="48AC6372"/>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B262189"/>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B74131"/>
    <w:multiLevelType w:val="hybridMultilevel"/>
    <w:tmpl w:val="6FD489B2"/>
    <w:lvl w:ilvl="0" w:tplc="EF0EA8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D6F66CE"/>
    <w:multiLevelType w:val="hybridMultilevel"/>
    <w:tmpl w:val="60784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16"/>
  </w:num>
  <w:num w:numId="5">
    <w:abstractNumId w:val="17"/>
  </w:num>
  <w:num w:numId="6">
    <w:abstractNumId w:val="6"/>
  </w:num>
  <w:num w:numId="7">
    <w:abstractNumId w:val="5"/>
  </w:num>
  <w:num w:numId="8">
    <w:abstractNumId w:val="20"/>
  </w:num>
  <w:num w:numId="9">
    <w:abstractNumId w:val="11"/>
  </w:num>
  <w:num w:numId="10">
    <w:abstractNumId w:val="7"/>
  </w:num>
  <w:num w:numId="11">
    <w:abstractNumId w:val="10"/>
  </w:num>
  <w:num w:numId="12">
    <w:abstractNumId w:val="12"/>
  </w:num>
  <w:num w:numId="13">
    <w:abstractNumId w:val="18"/>
  </w:num>
  <w:num w:numId="14">
    <w:abstractNumId w:val="19"/>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9"/>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57"/>
    <w:rsid w:val="000003F7"/>
    <w:rsid w:val="000065AF"/>
    <w:rsid w:val="00007CCA"/>
    <w:rsid w:val="0001480F"/>
    <w:rsid w:val="000168D0"/>
    <w:rsid w:val="0002611F"/>
    <w:rsid w:val="00032C4A"/>
    <w:rsid w:val="00034D08"/>
    <w:rsid w:val="00053427"/>
    <w:rsid w:val="000627B5"/>
    <w:rsid w:val="00067059"/>
    <w:rsid w:val="0007464B"/>
    <w:rsid w:val="00074ECC"/>
    <w:rsid w:val="00074F66"/>
    <w:rsid w:val="000762D0"/>
    <w:rsid w:val="00077611"/>
    <w:rsid w:val="0008756A"/>
    <w:rsid w:val="0008793F"/>
    <w:rsid w:val="000908A4"/>
    <w:rsid w:val="0009323B"/>
    <w:rsid w:val="000942D7"/>
    <w:rsid w:val="00094F1D"/>
    <w:rsid w:val="00095B5F"/>
    <w:rsid w:val="00097EBD"/>
    <w:rsid w:val="00097F4A"/>
    <w:rsid w:val="000A08A1"/>
    <w:rsid w:val="000A10C1"/>
    <w:rsid w:val="000A2748"/>
    <w:rsid w:val="000A3368"/>
    <w:rsid w:val="000B0D91"/>
    <w:rsid w:val="000B4498"/>
    <w:rsid w:val="000B591D"/>
    <w:rsid w:val="000B7ADE"/>
    <w:rsid w:val="000C03F3"/>
    <w:rsid w:val="000C0EC6"/>
    <w:rsid w:val="000C6EDE"/>
    <w:rsid w:val="000D0706"/>
    <w:rsid w:val="000D1534"/>
    <w:rsid w:val="000D241D"/>
    <w:rsid w:val="000D5BE3"/>
    <w:rsid w:val="000F0D7B"/>
    <w:rsid w:val="000F6FAF"/>
    <w:rsid w:val="000F75E8"/>
    <w:rsid w:val="001022EA"/>
    <w:rsid w:val="00102398"/>
    <w:rsid w:val="00103589"/>
    <w:rsid w:val="001042B7"/>
    <w:rsid w:val="00107158"/>
    <w:rsid w:val="00116F95"/>
    <w:rsid w:val="0012214E"/>
    <w:rsid w:val="00123F76"/>
    <w:rsid w:val="00127551"/>
    <w:rsid w:val="001276C2"/>
    <w:rsid w:val="00134909"/>
    <w:rsid w:val="00140F16"/>
    <w:rsid w:val="001442A1"/>
    <w:rsid w:val="00151D5E"/>
    <w:rsid w:val="0015337F"/>
    <w:rsid w:val="00155116"/>
    <w:rsid w:val="00155231"/>
    <w:rsid w:val="001614C8"/>
    <w:rsid w:val="0016478F"/>
    <w:rsid w:val="001647BD"/>
    <w:rsid w:val="00165FD3"/>
    <w:rsid w:val="0017146B"/>
    <w:rsid w:val="00172016"/>
    <w:rsid w:val="001732D5"/>
    <w:rsid w:val="00175194"/>
    <w:rsid w:val="0018103D"/>
    <w:rsid w:val="001820B1"/>
    <w:rsid w:val="0018350D"/>
    <w:rsid w:val="001838A3"/>
    <w:rsid w:val="001946C3"/>
    <w:rsid w:val="00196003"/>
    <w:rsid w:val="001977B1"/>
    <w:rsid w:val="001A02B4"/>
    <w:rsid w:val="001A4F04"/>
    <w:rsid w:val="001A6FAD"/>
    <w:rsid w:val="001A7B8F"/>
    <w:rsid w:val="001B0E03"/>
    <w:rsid w:val="001B2289"/>
    <w:rsid w:val="001C4816"/>
    <w:rsid w:val="001D2EF4"/>
    <w:rsid w:val="001E16ED"/>
    <w:rsid w:val="001E1D46"/>
    <w:rsid w:val="001E2F64"/>
    <w:rsid w:val="001E577B"/>
    <w:rsid w:val="001E757A"/>
    <w:rsid w:val="001F0D5E"/>
    <w:rsid w:val="001F3DD2"/>
    <w:rsid w:val="00202F01"/>
    <w:rsid w:val="002117FD"/>
    <w:rsid w:val="002158DB"/>
    <w:rsid w:val="00217033"/>
    <w:rsid w:val="00217809"/>
    <w:rsid w:val="00223766"/>
    <w:rsid w:val="00225623"/>
    <w:rsid w:val="0022643A"/>
    <w:rsid w:val="00236757"/>
    <w:rsid w:val="00243428"/>
    <w:rsid w:val="00251AC5"/>
    <w:rsid w:val="002522CC"/>
    <w:rsid w:val="00261E13"/>
    <w:rsid w:val="002634D5"/>
    <w:rsid w:val="00263E58"/>
    <w:rsid w:val="00270369"/>
    <w:rsid w:val="00272ED8"/>
    <w:rsid w:val="00274B22"/>
    <w:rsid w:val="00286627"/>
    <w:rsid w:val="002869E1"/>
    <w:rsid w:val="002950FD"/>
    <w:rsid w:val="002969BE"/>
    <w:rsid w:val="002A1032"/>
    <w:rsid w:val="002A2D10"/>
    <w:rsid w:val="002A2D62"/>
    <w:rsid w:val="002A37DC"/>
    <w:rsid w:val="002A6D36"/>
    <w:rsid w:val="002B1104"/>
    <w:rsid w:val="002B1310"/>
    <w:rsid w:val="002B13ED"/>
    <w:rsid w:val="002B151D"/>
    <w:rsid w:val="002B4611"/>
    <w:rsid w:val="002C7F19"/>
    <w:rsid w:val="002D1E8E"/>
    <w:rsid w:val="002D62B8"/>
    <w:rsid w:val="002D784B"/>
    <w:rsid w:val="002E2818"/>
    <w:rsid w:val="002E6C13"/>
    <w:rsid w:val="002F0FC0"/>
    <w:rsid w:val="002F1B58"/>
    <w:rsid w:val="002F3C93"/>
    <w:rsid w:val="00302C96"/>
    <w:rsid w:val="003165AF"/>
    <w:rsid w:val="003173C4"/>
    <w:rsid w:val="003245F7"/>
    <w:rsid w:val="00324880"/>
    <w:rsid w:val="003276E8"/>
    <w:rsid w:val="00334F9B"/>
    <w:rsid w:val="00336551"/>
    <w:rsid w:val="00342874"/>
    <w:rsid w:val="00343F32"/>
    <w:rsid w:val="003446EB"/>
    <w:rsid w:val="00344C4F"/>
    <w:rsid w:val="00352706"/>
    <w:rsid w:val="00356416"/>
    <w:rsid w:val="0036046C"/>
    <w:rsid w:val="003615E7"/>
    <w:rsid w:val="00361EE2"/>
    <w:rsid w:val="00363FE9"/>
    <w:rsid w:val="00370FE7"/>
    <w:rsid w:val="00372D28"/>
    <w:rsid w:val="00382803"/>
    <w:rsid w:val="00387FDE"/>
    <w:rsid w:val="0039042C"/>
    <w:rsid w:val="00390F2F"/>
    <w:rsid w:val="003927F3"/>
    <w:rsid w:val="00392F3B"/>
    <w:rsid w:val="00393235"/>
    <w:rsid w:val="00393D5B"/>
    <w:rsid w:val="00393EB2"/>
    <w:rsid w:val="00397C7C"/>
    <w:rsid w:val="00397D6C"/>
    <w:rsid w:val="003A1F34"/>
    <w:rsid w:val="003B0724"/>
    <w:rsid w:val="003C3972"/>
    <w:rsid w:val="003C790A"/>
    <w:rsid w:val="003D53EE"/>
    <w:rsid w:val="003D6163"/>
    <w:rsid w:val="003D65C4"/>
    <w:rsid w:val="003D7BA2"/>
    <w:rsid w:val="003E03C2"/>
    <w:rsid w:val="003E1833"/>
    <w:rsid w:val="003E29B4"/>
    <w:rsid w:val="003E4D5B"/>
    <w:rsid w:val="003F6F92"/>
    <w:rsid w:val="0040129F"/>
    <w:rsid w:val="00410BD8"/>
    <w:rsid w:val="00411CA9"/>
    <w:rsid w:val="00416174"/>
    <w:rsid w:val="00421480"/>
    <w:rsid w:val="00422362"/>
    <w:rsid w:val="0042303C"/>
    <w:rsid w:val="004245E3"/>
    <w:rsid w:val="00432B69"/>
    <w:rsid w:val="0043316F"/>
    <w:rsid w:val="00436310"/>
    <w:rsid w:val="004426A3"/>
    <w:rsid w:val="004434D9"/>
    <w:rsid w:val="004447DF"/>
    <w:rsid w:val="00444BEE"/>
    <w:rsid w:val="00445E76"/>
    <w:rsid w:val="00445EA7"/>
    <w:rsid w:val="004528DD"/>
    <w:rsid w:val="00453B42"/>
    <w:rsid w:val="00455F68"/>
    <w:rsid w:val="00465517"/>
    <w:rsid w:val="00466B5F"/>
    <w:rsid w:val="004726E0"/>
    <w:rsid w:val="0047449F"/>
    <w:rsid w:val="00475B41"/>
    <w:rsid w:val="00477343"/>
    <w:rsid w:val="0048043D"/>
    <w:rsid w:val="00481536"/>
    <w:rsid w:val="0048156F"/>
    <w:rsid w:val="00481795"/>
    <w:rsid w:val="0048237A"/>
    <w:rsid w:val="004964F8"/>
    <w:rsid w:val="004973D1"/>
    <w:rsid w:val="00497FAA"/>
    <w:rsid w:val="004A19C3"/>
    <w:rsid w:val="004A2BAC"/>
    <w:rsid w:val="004A35B9"/>
    <w:rsid w:val="004A381F"/>
    <w:rsid w:val="004A46E0"/>
    <w:rsid w:val="004A6893"/>
    <w:rsid w:val="004A7FD2"/>
    <w:rsid w:val="004B2330"/>
    <w:rsid w:val="004D20C3"/>
    <w:rsid w:val="004D2F33"/>
    <w:rsid w:val="004D4557"/>
    <w:rsid w:val="004D4EF8"/>
    <w:rsid w:val="004D5BF7"/>
    <w:rsid w:val="004D5DDC"/>
    <w:rsid w:val="004D6A77"/>
    <w:rsid w:val="004E2FBC"/>
    <w:rsid w:val="004E5CCF"/>
    <w:rsid w:val="004F3106"/>
    <w:rsid w:val="004F7A9D"/>
    <w:rsid w:val="00501032"/>
    <w:rsid w:val="00506936"/>
    <w:rsid w:val="00516BFA"/>
    <w:rsid w:val="005213F3"/>
    <w:rsid w:val="0052174E"/>
    <w:rsid w:val="00522760"/>
    <w:rsid w:val="00526369"/>
    <w:rsid w:val="00527145"/>
    <w:rsid w:val="00532E50"/>
    <w:rsid w:val="00534C25"/>
    <w:rsid w:val="00535C79"/>
    <w:rsid w:val="00536F0F"/>
    <w:rsid w:val="005417B7"/>
    <w:rsid w:val="00556A95"/>
    <w:rsid w:val="005644FE"/>
    <w:rsid w:val="00567BBA"/>
    <w:rsid w:val="00572D42"/>
    <w:rsid w:val="00575C69"/>
    <w:rsid w:val="005764F6"/>
    <w:rsid w:val="00576546"/>
    <w:rsid w:val="00576D01"/>
    <w:rsid w:val="00581183"/>
    <w:rsid w:val="005841EF"/>
    <w:rsid w:val="0058425E"/>
    <w:rsid w:val="005847E8"/>
    <w:rsid w:val="00593060"/>
    <w:rsid w:val="00593C2B"/>
    <w:rsid w:val="005A3EF6"/>
    <w:rsid w:val="005A5974"/>
    <w:rsid w:val="005A7235"/>
    <w:rsid w:val="005A7AFD"/>
    <w:rsid w:val="005B2734"/>
    <w:rsid w:val="005B6E35"/>
    <w:rsid w:val="005B7164"/>
    <w:rsid w:val="005C07ED"/>
    <w:rsid w:val="005C1106"/>
    <w:rsid w:val="005C424E"/>
    <w:rsid w:val="005C6DAD"/>
    <w:rsid w:val="005D0524"/>
    <w:rsid w:val="005E10EC"/>
    <w:rsid w:val="005E1AC0"/>
    <w:rsid w:val="005E3484"/>
    <w:rsid w:val="005E695D"/>
    <w:rsid w:val="005F4878"/>
    <w:rsid w:val="005F6621"/>
    <w:rsid w:val="005F745A"/>
    <w:rsid w:val="00600A02"/>
    <w:rsid w:val="00602602"/>
    <w:rsid w:val="006038B2"/>
    <w:rsid w:val="006063C2"/>
    <w:rsid w:val="00610760"/>
    <w:rsid w:val="006121FD"/>
    <w:rsid w:val="006138AF"/>
    <w:rsid w:val="006208D3"/>
    <w:rsid w:val="00624D6E"/>
    <w:rsid w:val="0062576F"/>
    <w:rsid w:val="006266F4"/>
    <w:rsid w:val="0062730E"/>
    <w:rsid w:val="00635FC7"/>
    <w:rsid w:val="00644955"/>
    <w:rsid w:val="00644AE7"/>
    <w:rsid w:val="00645AF9"/>
    <w:rsid w:val="00650DD7"/>
    <w:rsid w:val="006510EC"/>
    <w:rsid w:val="0065323D"/>
    <w:rsid w:val="00656404"/>
    <w:rsid w:val="00660C35"/>
    <w:rsid w:val="00662454"/>
    <w:rsid w:val="0067220C"/>
    <w:rsid w:val="00677B80"/>
    <w:rsid w:val="00680DA2"/>
    <w:rsid w:val="006836B3"/>
    <w:rsid w:val="0068562D"/>
    <w:rsid w:val="00685CD0"/>
    <w:rsid w:val="0069114F"/>
    <w:rsid w:val="006949E6"/>
    <w:rsid w:val="006A3C2A"/>
    <w:rsid w:val="006A4590"/>
    <w:rsid w:val="006A4768"/>
    <w:rsid w:val="006B0484"/>
    <w:rsid w:val="006B0818"/>
    <w:rsid w:val="006B13D3"/>
    <w:rsid w:val="006B2D16"/>
    <w:rsid w:val="006B301F"/>
    <w:rsid w:val="006C052D"/>
    <w:rsid w:val="006C11C2"/>
    <w:rsid w:val="006C1F2A"/>
    <w:rsid w:val="006C2E77"/>
    <w:rsid w:val="006C319F"/>
    <w:rsid w:val="006C654A"/>
    <w:rsid w:val="006D4EB4"/>
    <w:rsid w:val="006E3DEE"/>
    <w:rsid w:val="006E456F"/>
    <w:rsid w:val="006E612E"/>
    <w:rsid w:val="006F7BB6"/>
    <w:rsid w:val="00701AC0"/>
    <w:rsid w:val="00701D65"/>
    <w:rsid w:val="007110D1"/>
    <w:rsid w:val="00724C08"/>
    <w:rsid w:val="0073318A"/>
    <w:rsid w:val="00733E28"/>
    <w:rsid w:val="00735276"/>
    <w:rsid w:val="00737A79"/>
    <w:rsid w:val="00743DE0"/>
    <w:rsid w:val="00743F01"/>
    <w:rsid w:val="0074650A"/>
    <w:rsid w:val="0074782F"/>
    <w:rsid w:val="00747891"/>
    <w:rsid w:val="007502E4"/>
    <w:rsid w:val="0075462F"/>
    <w:rsid w:val="0075501A"/>
    <w:rsid w:val="0076109B"/>
    <w:rsid w:val="0076320B"/>
    <w:rsid w:val="00764996"/>
    <w:rsid w:val="00771790"/>
    <w:rsid w:val="00774640"/>
    <w:rsid w:val="00775EFA"/>
    <w:rsid w:val="007779CB"/>
    <w:rsid w:val="007806C9"/>
    <w:rsid w:val="007853D4"/>
    <w:rsid w:val="0078565F"/>
    <w:rsid w:val="00787C70"/>
    <w:rsid w:val="00797EA6"/>
    <w:rsid w:val="007A3D03"/>
    <w:rsid w:val="007A74F7"/>
    <w:rsid w:val="007A7EF1"/>
    <w:rsid w:val="007B1A76"/>
    <w:rsid w:val="007B403F"/>
    <w:rsid w:val="007B4294"/>
    <w:rsid w:val="007B45CE"/>
    <w:rsid w:val="007B6AE9"/>
    <w:rsid w:val="007C5B74"/>
    <w:rsid w:val="007C5E52"/>
    <w:rsid w:val="007C7A7F"/>
    <w:rsid w:val="007D26D5"/>
    <w:rsid w:val="007D5037"/>
    <w:rsid w:val="007E1136"/>
    <w:rsid w:val="007E229E"/>
    <w:rsid w:val="007E3629"/>
    <w:rsid w:val="007E6D5D"/>
    <w:rsid w:val="007F0B68"/>
    <w:rsid w:val="007F2959"/>
    <w:rsid w:val="0080266C"/>
    <w:rsid w:val="0080752F"/>
    <w:rsid w:val="00810E89"/>
    <w:rsid w:val="00813120"/>
    <w:rsid w:val="008221C3"/>
    <w:rsid w:val="00823218"/>
    <w:rsid w:val="00824049"/>
    <w:rsid w:val="008357F5"/>
    <w:rsid w:val="0084356C"/>
    <w:rsid w:val="00845490"/>
    <w:rsid w:val="008463EA"/>
    <w:rsid w:val="008474C5"/>
    <w:rsid w:val="00854073"/>
    <w:rsid w:val="00854EF6"/>
    <w:rsid w:val="00857406"/>
    <w:rsid w:val="008706CF"/>
    <w:rsid w:val="008735CF"/>
    <w:rsid w:val="00874284"/>
    <w:rsid w:val="00877246"/>
    <w:rsid w:val="008814D7"/>
    <w:rsid w:val="00881E9C"/>
    <w:rsid w:val="00884FE5"/>
    <w:rsid w:val="00891B32"/>
    <w:rsid w:val="00895D03"/>
    <w:rsid w:val="008A2BF9"/>
    <w:rsid w:val="008B06F1"/>
    <w:rsid w:val="008C2001"/>
    <w:rsid w:val="008C39B5"/>
    <w:rsid w:val="008C41A8"/>
    <w:rsid w:val="008D1C60"/>
    <w:rsid w:val="008D7402"/>
    <w:rsid w:val="008E4541"/>
    <w:rsid w:val="008E78D6"/>
    <w:rsid w:val="008F6604"/>
    <w:rsid w:val="008F6B47"/>
    <w:rsid w:val="008F6F1E"/>
    <w:rsid w:val="008F778B"/>
    <w:rsid w:val="009004B8"/>
    <w:rsid w:val="00900CF3"/>
    <w:rsid w:val="0090198C"/>
    <w:rsid w:val="00901A11"/>
    <w:rsid w:val="00910168"/>
    <w:rsid w:val="00910FF3"/>
    <w:rsid w:val="00913088"/>
    <w:rsid w:val="0091428D"/>
    <w:rsid w:val="00921293"/>
    <w:rsid w:val="00931674"/>
    <w:rsid w:val="0093254A"/>
    <w:rsid w:val="00933139"/>
    <w:rsid w:val="009334F3"/>
    <w:rsid w:val="00934333"/>
    <w:rsid w:val="0093519F"/>
    <w:rsid w:val="00943B4B"/>
    <w:rsid w:val="0095013A"/>
    <w:rsid w:val="0095046C"/>
    <w:rsid w:val="00951093"/>
    <w:rsid w:val="009518A9"/>
    <w:rsid w:val="0095355D"/>
    <w:rsid w:val="00956484"/>
    <w:rsid w:val="009576E9"/>
    <w:rsid w:val="00957B8D"/>
    <w:rsid w:val="00960981"/>
    <w:rsid w:val="00964343"/>
    <w:rsid w:val="009706AD"/>
    <w:rsid w:val="00970ED1"/>
    <w:rsid w:val="009764EE"/>
    <w:rsid w:val="00976948"/>
    <w:rsid w:val="0098206B"/>
    <w:rsid w:val="00985358"/>
    <w:rsid w:val="00985A49"/>
    <w:rsid w:val="00985B4D"/>
    <w:rsid w:val="00990B28"/>
    <w:rsid w:val="009927BF"/>
    <w:rsid w:val="00992EF6"/>
    <w:rsid w:val="009A0261"/>
    <w:rsid w:val="009A3F65"/>
    <w:rsid w:val="009A5448"/>
    <w:rsid w:val="009C2271"/>
    <w:rsid w:val="009C27D4"/>
    <w:rsid w:val="009D156F"/>
    <w:rsid w:val="009E0D3C"/>
    <w:rsid w:val="009E109E"/>
    <w:rsid w:val="009E634C"/>
    <w:rsid w:val="009E6477"/>
    <w:rsid w:val="009F795B"/>
    <w:rsid w:val="00A0060D"/>
    <w:rsid w:val="00A00FCF"/>
    <w:rsid w:val="00A05822"/>
    <w:rsid w:val="00A123B9"/>
    <w:rsid w:val="00A13A8C"/>
    <w:rsid w:val="00A15420"/>
    <w:rsid w:val="00A166B7"/>
    <w:rsid w:val="00A17F7E"/>
    <w:rsid w:val="00A22992"/>
    <w:rsid w:val="00A2304A"/>
    <w:rsid w:val="00A24E4E"/>
    <w:rsid w:val="00A257D2"/>
    <w:rsid w:val="00A263A0"/>
    <w:rsid w:val="00A26BB1"/>
    <w:rsid w:val="00A37A1E"/>
    <w:rsid w:val="00A37F52"/>
    <w:rsid w:val="00A450F9"/>
    <w:rsid w:val="00A53321"/>
    <w:rsid w:val="00A5606D"/>
    <w:rsid w:val="00A56FFA"/>
    <w:rsid w:val="00A6034A"/>
    <w:rsid w:val="00A60FAD"/>
    <w:rsid w:val="00A621D6"/>
    <w:rsid w:val="00A63B76"/>
    <w:rsid w:val="00A70DB4"/>
    <w:rsid w:val="00A75D49"/>
    <w:rsid w:val="00A87FFA"/>
    <w:rsid w:val="00A93703"/>
    <w:rsid w:val="00A945A9"/>
    <w:rsid w:val="00A960EE"/>
    <w:rsid w:val="00AA15FB"/>
    <w:rsid w:val="00AA1B78"/>
    <w:rsid w:val="00AA6276"/>
    <w:rsid w:val="00AA6668"/>
    <w:rsid w:val="00AA6E0A"/>
    <w:rsid w:val="00AB1FDC"/>
    <w:rsid w:val="00AC57B6"/>
    <w:rsid w:val="00AD0D05"/>
    <w:rsid w:val="00AD0E88"/>
    <w:rsid w:val="00AD10F5"/>
    <w:rsid w:val="00AD3CBA"/>
    <w:rsid w:val="00AE0EF3"/>
    <w:rsid w:val="00AE5ABB"/>
    <w:rsid w:val="00AE61C5"/>
    <w:rsid w:val="00AE67F8"/>
    <w:rsid w:val="00AE6AF9"/>
    <w:rsid w:val="00AF102B"/>
    <w:rsid w:val="00AF1FEF"/>
    <w:rsid w:val="00AF32F3"/>
    <w:rsid w:val="00AF5724"/>
    <w:rsid w:val="00AF5C8A"/>
    <w:rsid w:val="00AF7571"/>
    <w:rsid w:val="00B01B11"/>
    <w:rsid w:val="00B03F21"/>
    <w:rsid w:val="00B065CC"/>
    <w:rsid w:val="00B16057"/>
    <w:rsid w:val="00B204F3"/>
    <w:rsid w:val="00B225AE"/>
    <w:rsid w:val="00B2385B"/>
    <w:rsid w:val="00B258BA"/>
    <w:rsid w:val="00B26D6A"/>
    <w:rsid w:val="00B30B7B"/>
    <w:rsid w:val="00B319BD"/>
    <w:rsid w:val="00B35ED9"/>
    <w:rsid w:val="00B36BB4"/>
    <w:rsid w:val="00B36D54"/>
    <w:rsid w:val="00B40D26"/>
    <w:rsid w:val="00B40EC1"/>
    <w:rsid w:val="00B427AC"/>
    <w:rsid w:val="00B44BFB"/>
    <w:rsid w:val="00B45D00"/>
    <w:rsid w:val="00B463F6"/>
    <w:rsid w:val="00B47741"/>
    <w:rsid w:val="00B47AFB"/>
    <w:rsid w:val="00B535FF"/>
    <w:rsid w:val="00B538ED"/>
    <w:rsid w:val="00B54868"/>
    <w:rsid w:val="00B601E8"/>
    <w:rsid w:val="00B620C7"/>
    <w:rsid w:val="00B64841"/>
    <w:rsid w:val="00B65556"/>
    <w:rsid w:val="00B65B58"/>
    <w:rsid w:val="00B66D76"/>
    <w:rsid w:val="00B6794F"/>
    <w:rsid w:val="00B82EB6"/>
    <w:rsid w:val="00B84D2E"/>
    <w:rsid w:val="00B85822"/>
    <w:rsid w:val="00B868E0"/>
    <w:rsid w:val="00B904C0"/>
    <w:rsid w:val="00B92E44"/>
    <w:rsid w:val="00B94B2F"/>
    <w:rsid w:val="00B972BC"/>
    <w:rsid w:val="00BA4316"/>
    <w:rsid w:val="00BA4613"/>
    <w:rsid w:val="00BA7FC8"/>
    <w:rsid w:val="00BB3BA5"/>
    <w:rsid w:val="00BC397A"/>
    <w:rsid w:val="00BD05D1"/>
    <w:rsid w:val="00BD41ED"/>
    <w:rsid w:val="00BD6387"/>
    <w:rsid w:val="00BD6806"/>
    <w:rsid w:val="00BD7769"/>
    <w:rsid w:val="00BD7D04"/>
    <w:rsid w:val="00BE2AAD"/>
    <w:rsid w:val="00BE55EA"/>
    <w:rsid w:val="00BF0E5A"/>
    <w:rsid w:val="00BF7DE9"/>
    <w:rsid w:val="00C04228"/>
    <w:rsid w:val="00C05549"/>
    <w:rsid w:val="00C0618A"/>
    <w:rsid w:val="00C06268"/>
    <w:rsid w:val="00C0660C"/>
    <w:rsid w:val="00C12357"/>
    <w:rsid w:val="00C150CF"/>
    <w:rsid w:val="00C1780B"/>
    <w:rsid w:val="00C20C72"/>
    <w:rsid w:val="00C23CF6"/>
    <w:rsid w:val="00C25EFC"/>
    <w:rsid w:val="00C26A48"/>
    <w:rsid w:val="00C27D51"/>
    <w:rsid w:val="00C3329C"/>
    <w:rsid w:val="00C41960"/>
    <w:rsid w:val="00C41AF4"/>
    <w:rsid w:val="00C4476E"/>
    <w:rsid w:val="00C44960"/>
    <w:rsid w:val="00C50395"/>
    <w:rsid w:val="00C55A54"/>
    <w:rsid w:val="00C57D3A"/>
    <w:rsid w:val="00C605D6"/>
    <w:rsid w:val="00C638E6"/>
    <w:rsid w:val="00C83153"/>
    <w:rsid w:val="00C834E8"/>
    <w:rsid w:val="00C837DF"/>
    <w:rsid w:val="00C84605"/>
    <w:rsid w:val="00C92205"/>
    <w:rsid w:val="00C9787B"/>
    <w:rsid w:val="00CA0E4B"/>
    <w:rsid w:val="00CA17CC"/>
    <w:rsid w:val="00CA31BF"/>
    <w:rsid w:val="00CA4836"/>
    <w:rsid w:val="00CA61AF"/>
    <w:rsid w:val="00CB170E"/>
    <w:rsid w:val="00CC5E48"/>
    <w:rsid w:val="00CC7D45"/>
    <w:rsid w:val="00CD03FA"/>
    <w:rsid w:val="00CD2A4A"/>
    <w:rsid w:val="00CD511C"/>
    <w:rsid w:val="00CD6833"/>
    <w:rsid w:val="00CD7225"/>
    <w:rsid w:val="00CE189F"/>
    <w:rsid w:val="00CE5D96"/>
    <w:rsid w:val="00CF243A"/>
    <w:rsid w:val="00CF7100"/>
    <w:rsid w:val="00D07E9A"/>
    <w:rsid w:val="00D11A71"/>
    <w:rsid w:val="00D16340"/>
    <w:rsid w:val="00D204F2"/>
    <w:rsid w:val="00D20964"/>
    <w:rsid w:val="00D35E8B"/>
    <w:rsid w:val="00D407C0"/>
    <w:rsid w:val="00D434FF"/>
    <w:rsid w:val="00D47F91"/>
    <w:rsid w:val="00D50ABF"/>
    <w:rsid w:val="00D50F8F"/>
    <w:rsid w:val="00D551AA"/>
    <w:rsid w:val="00D571F3"/>
    <w:rsid w:val="00D61E9A"/>
    <w:rsid w:val="00D62AA8"/>
    <w:rsid w:val="00D63EE0"/>
    <w:rsid w:val="00D64945"/>
    <w:rsid w:val="00D8176E"/>
    <w:rsid w:val="00D838AA"/>
    <w:rsid w:val="00D90691"/>
    <w:rsid w:val="00D91D28"/>
    <w:rsid w:val="00D922BA"/>
    <w:rsid w:val="00D92350"/>
    <w:rsid w:val="00DA1F7D"/>
    <w:rsid w:val="00DA2C96"/>
    <w:rsid w:val="00DA5E72"/>
    <w:rsid w:val="00DA6E82"/>
    <w:rsid w:val="00DC2AB0"/>
    <w:rsid w:val="00DC2BC4"/>
    <w:rsid w:val="00DC5AC3"/>
    <w:rsid w:val="00DC6562"/>
    <w:rsid w:val="00DC7C0F"/>
    <w:rsid w:val="00DD2DE7"/>
    <w:rsid w:val="00DD4CA1"/>
    <w:rsid w:val="00DD6F3D"/>
    <w:rsid w:val="00DD762E"/>
    <w:rsid w:val="00DE1178"/>
    <w:rsid w:val="00DE224E"/>
    <w:rsid w:val="00DF0011"/>
    <w:rsid w:val="00DF41EA"/>
    <w:rsid w:val="00E06576"/>
    <w:rsid w:val="00E101C9"/>
    <w:rsid w:val="00E117B2"/>
    <w:rsid w:val="00E12687"/>
    <w:rsid w:val="00E133E9"/>
    <w:rsid w:val="00E23A08"/>
    <w:rsid w:val="00E2649D"/>
    <w:rsid w:val="00E3090F"/>
    <w:rsid w:val="00E3190E"/>
    <w:rsid w:val="00E3385A"/>
    <w:rsid w:val="00E35FC8"/>
    <w:rsid w:val="00E379E7"/>
    <w:rsid w:val="00E43114"/>
    <w:rsid w:val="00E443E2"/>
    <w:rsid w:val="00E47F82"/>
    <w:rsid w:val="00E5278C"/>
    <w:rsid w:val="00E54DBE"/>
    <w:rsid w:val="00E56CF3"/>
    <w:rsid w:val="00E60112"/>
    <w:rsid w:val="00E60C68"/>
    <w:rsid w:val="00E645B7"/>
    <w:rsid w:val="00E64AC9"/>
    <w:rsid w:val="00E66E90"/>
    <w:rsid w:val="00E80483"/>
    <w:rsid w:val="00E843BF"/>
    <w:rsid w:val="00E94637"/>
    <w:rsid w:val="00EA4E75"/>
    <w:rsid w:val="00EA771F"/>
    <w:rsid w:val="00EB006D"/>
    <w:rsid w:val="00EB37D8"/>
    <w:rsid w:val="00EB5FAA"/>
    <w:rsid w:val="00EB73D4"/>
    <w:rsid w:val="00EC02FF"/>
    <w:rsid w:val="00EC426E"/>
    <w:rsid w:val="00ED1A73"/>
    <w:rsid w:val="00ED2DB6"/>
    <w:rsid w:val="00ED3E87"/>
    <w:rsid w:val="00ED4024"/>
    <w:rsid w:val="00EE6145"/>
    <w:rsid w:val="00EE735E"/>
    <w:rsid w:val="00EE7420"/>
    <w:rsid w:val="00EE7654"/>
    <w:rsid w:val="00EF250E"/>
    <w:rsid w:val="00EF5B76"/>
    <w:rsid w:val="00F01D69"/>
    <w:rsid w:val="00F0330F"/>
    <w:rsid w:val="00F03568"/>
    <w:rsid w:val="00F0567C"/>
    <w:rsid w:val="00F12840"/>
    <w:rsid w:val="00F2138D"/>
    <w:rsid w:val="00F2212A"/>
    <w:rsid w:val="00F25B1D"/>
    <w:rsid w:val="00F26385"/>
    <w:rsid w:val="00F272B0"/>
    <w:rsid w:val="00F33F74"/>
    <w:rsid w:val="00F35B1C"/>
    <w:rsid w:val="00F36835"/>
    <w:rsid w:val="00F43A1A"/>
    <w:rsid w:val="00F55531"/>
    <w:rsid w:val="00F60B9A"/>
    <w:rsid w:val="00F640B0"/>
    <w:rsid w:val="00F715BC"/>
    <w:rsid w:val="00F7315C"/>
    <w:rsid w:val="00F7436B"/>
    <w:rsid w:val="00F76985"/>
    <w:rsid w:val="00F809D3"/>
    <w:rsid w:val="00F813FB"/>
    <w:rsid w:val="00F86CAE"/>
    <w:rsid w:val="00F87B00"/>
    <w:rsid w:val="00F932AD"/>
    <w:rsid w:val="00F94C28"/>
    <w:rsid w:val="00F95DE3"/>
    <w:rsid w:val="00FA6458"/>
    <w:rsid w:val="00FA7384"/>
    <w:rsid w:val="00FB30B8"/>
    <w:rsid w:val="00FB66CA"/>
    <w:rsid w:val="00FB7697"/>
    <w:rsid w:val="00FB7AD2"/>
    <w:rsid w:val="00FB7F3A"/>
    <w:rsid w:val="00FC2277"/>
    <w:rsid w:val="00FC4431"/>
    <w:rsid w:val="00FC51F3"/>
    <w:rsid w:val="00FC68CF"/>
    <w:rsid w:val="00FD2E4B"/>
    <w:rsid w:val="00FD3CA5"/>
    <w:rsid w:val="00FE041F"/>
    <w:rsid w:val="00FE0725"/>
    <w:rsid w:val="00FE0882"/>
    <w:rsid w:val="00FE0EDC"/>
    <w:rsid w:val="00FE17A6"/>
    <w:rsid w:val="00FE256F"/>
    <w:rsid w:val="00FE42EB"/>
    <w:rsid w:val="00FE7125"/>
    <w:rsid w:val="00FF2019"/>
    <w:rsid w:val="00FF2EAF"/>
    <w:rsid w:val="00FF49AF"/>
    <w:rsid w:val="00FF71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36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675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23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4F66"/>
    <w:pPr>
      <w:ind w:left="720"/>
      <w:contextualSpacing/>
    </w:pPr>
  </w:style>
  <w:style w:type="character" w:styleId="Refdecomentario">
    <w:name w:val="annotation reference"/>
    <w:basedOn w:val="Fuentedeprrafopredeter"/>
    <w:uiPriority w:val="99"/>
    <w:semiHidden/>
    <w:unhideWhenUsed/>
    <w:rsid w:val="009E109E"/>
    <w:rPr>
      <w:sz w:val="16"/>
      <w:szCs w:val="16"/>
    </w:rPr>
  </w:style>
  <w:style w:type="paragraph" w:styleId="Textocomentario">
    <w:name w:val="annotation text"/>
    <w:basedOn w:val="Normal"/>
    <w:link w:val="TextocomentarioCar"/>
    <w:uiPriority w:val="99"/>
    <w:semiHidden/>
    <w:unhideWhenUsed/>
    <w:rsid w:val="009E10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09E"/>
    <w:rPr>
      <w:sz w:val="20"/>
      <w:szCs w:val="20"/>
    </w:rPr>
  </w:style>
  <w:style w:type="paragraph" w:styleId="Asuntodelcomentario">
    <w:name w:val="annotation subject"/>
    <w:basedOn w:val="Textocomentario"/>
    <w:next w:val="Textocomentario"/>
    <w:link w:val="AsuntodelcomentarioCar"/>
    <w:uiPriority w:val="99"/>
    <w:semiHidden/>
    <w:unhideWhenUsed/>
    <w:rsid w:val="009E109E"/>
    <w:rPr>
      <w:b/>
      <w:bCs/>
    </w:rPr>
  </w:style>
  <w:style w:type="character" w:customStyle="1" w:styleId="AsuntodelcomentarioCar">
    <w:name w:val="Asunto del comentario Car"/>
    <w:basedOn w:val="TextocomentarioCar"/>
    <w:link w:val="Asuntodelcomentario"/>
    <w:uiPriority w:val="99"/>
    <w:semiHidden/>
    <w:rsid w:val="009E109E"/>
    <w:rPr>
      <w:b/>
      <w:bCs/>
      <w:sz w:val="20"/>
      <w:szCs w:val="20"/>
    </w:rPr>
  </w:style>
  <w:style w:type="paragraph" w:styleId="Textodeglobo">
    <w:name w:val="Balloon Text"/>
    <w:basedOn w:val="Normal"/>
    <w:link w:val="TextodegloboCar"/>
    <w:uiPriority w:val="99"/>
    <w:semiHidden/>
    <w:unhideWhenUsed/>
    <w:rsid w:val="009E1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09E"/>
    <w:rPr>
      <w:rFonts w:ascii="Tahoma" w:hAnsi="Tahoma" w:cs="Tahoma"/>
      <w:sz w:val="16"/>
      <w:szCs w:val="16"/>
    </w:rPr>
  </w:style>
  <w:style w:type="paragraph" w:customStyle="1" w:styleId="Default">
    <w:name w:val="Default"/>
    <w:rsid w:val="00C5039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50395"/>
    <w:rPr>
      <w:color w:val="0000FF" w:themeColor="hyperlink"/>
      <w:u w:val="single"/>
    </w:rPr>
  </w:style>
  <w:style w:type="paragraph" w:styleId="Encabezado">
    <w:name w:val="header"/>
    <w:basedOn w:val="Normal"/>
    <w:link w:val="EncabezadoCar"/>
    <w:uiPriority w:val="99"/>
    <w:unhideWhenUsed/>
    <w:rsid w:val="00683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6B3"/>
  </w:style>
  <w:style w:type="paragraph" w:styleId="Piedepgina">
    <w:name w:val="footer"/>
    <w:basedOn w:val="Normal"/>
    <w:link w:val="PiedepginaCar"/>
    <w:uiPriority w:val="99"/>
    <w:unhideWhenUsed/>
    <w:rsid w:val="00683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36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675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23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4F66"/>
    <w:pPr>
      <w:ind w:left="720"/>
      <w:contextualSpacing/>
    </w:pPr>
  </w:style>
  <w:style w:type="character" w:styleId="Refdecomentario">
    <w:name w:val="annotation reference"/>
    <w:basedOn w:val="Fuentedeprrafopredeter"/>
    <w:uiPriority w:val="99"/>
    <w:semiHidden/>
    <w:unhideWhenUsed/>
    <w:rsid w:val="009E109E"/>
    <w:rPr>
      <w:sz w:val="16"/>
      <w:szCs w:val="16"/>
    </w:rPr>
  </w:style>
  <w:style w:type="paragraph" w:styleId="Textocomentario">
    <w:name w:val="annotation text"/>
    <w:basedOn w:val="Normal"/>
    <w:link w:val="TextocomentarioCar"/>
    <w:uiPriority w:val="99"/>
    <w:semiHidden/>
    <w:unhideWhenUsed/>
    <w:rsid w:val="009E10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09E"/>
    <w:rPr>
      <w:sz w:val="20"/>
      <w:szCs w:val="20"/>
    </w:rPr>
  </w:style>
  <w:style w:type="paragraph" w:styleId="Asuntodelcomentario">
    <w:name w:val="annotation subject"/>
    <w:basedOn w:val="Textocomentario"/>
    <w:next w:val="Textocomentario"/>
    <w:link w:val="AsuntodelcomentarioCar"/>
    <w:uiPriority w:val="99"/>
    <w:semiHidden/>
    <w:unhideWhenUsed/>
    <w:rsid w:val="009E109E"/>
    <w:rPr>
      <w:b/>
      <w:bCs/>
    </w:rPr>
  </w:style>
  <w:style w:type="character" w:customStyle="1" w:styleId="AsuntodelcomentarioCar">
    <w:name w:val="Asunto del comentario Car"/>
    <w:basedOn w:val="TextocomentarioCar"/>
    <w:link w:val="Asuntodelcomentario"/>
    <w:uiPriority w:val="99"/>
    <w:semiHidden/>
    <w:rsid w:val="009E109E"/>
    <w:rPr>
      <w:b/>
      <w:bCs/>
      <w:sz w:val="20"/>
      <w:szCs w:val="20"/>
    </w:rPr>
  </w:style>
  <w:style w:type="paragraph" w:styleId="Textodeglobo">
    <w:name w:val="Balloon Text"/>
    <w:basedOn w:val="Normal"/>
    <w:link w:val="TextodegloboCar"/>
    <w:uiPriority w:val="99"/>
    <w:semiHidden/>
    <w:unhideWhenUsed/>
    <w:rsid w:val="009E1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09E"/>
    <w:rPr>
      <w:rFonts w:ascii="Tahoma" w:hAnsi="Tahoma" w:cs="Tahoma"/>
      <w:sz w:val="16"/>
      <w:szCs w:val="16"/>
    </w:rPr>
  </w:style>
  <w:style w:type="paragraph" w:customStyle="1" w:styleId="Default">
    <w:name w:val="Default"/>
    <w:rsid w:val="00C5039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50395"/>
    <w:rPr>
      <w:color w:val="0000FF" w:themeColor="hyperlink"/>
      <w:u w:val="single"/>
    </w:rPr>
  </w:style>
  <w:style w:type="paragraph" w:styleId="Encabezado">
    <w:name w:val="header"/>
    <w:basedOn w:val="Normal"/>
    <w:link w:val="EncabezadoCar"/>
    <w:uiPriority w:val="99"/>
    <w:unhideWhenUsed/>
    <w:rsid w:val="00683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6B3"/>
  </w:style>
  <w:style w:type="paragraph" w:styleId="Piedepgina">
    <w:name w:val="footer"/>
    <w:basedOn w:val="Normal"/>
    <w:link w:val="PiedepginaCar"/>
    <w:uiPriority w:val="99"/>
    <w:unhideWhenUsed/>
    <w:rsid w:val="00683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ACA7-D6DB-474B-8BF0-7775167F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13</Pages>
  <Words>2870</Words>
  <Characters>15787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Mardely Arce</dc:creator>
  <cp:lastModifiedBy>Vicerrectorado</cp:lastModifiedBy>
  <cp:revision>21</cp:revision>
  <cp:lastPrinted>2017-07-26T14:30:00Z</cp:lastPrinted>
  <dcterms:created xsi:type="dcterms:W3CDTF">2014-11-11T00:34:00Z</dcterms:created>
  <dcterms:modified xsi:type="dcterms:W3CDTF">2017-07-27T15:15:00Z</dcterms:modified>
</cp:coreProperties>
</file>